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410" w:rsidRDefault="009E5410" w:rsidP="004D0C8F">
      <w:pPr>
        <w:spacing w:line="100" w:lineRule="atLeast"/>
        <w:jc w:val="center"/>
        <w:rPr>
          <w:b/>
          <w:sz w:val="72"/>
        </w:rPr>
      </w:pPr>
    </w:p>
    <w:p w:rsidR="004D0C8F" w:rsidRPr="004D0C8F" w:rsidRDefault="005C4BA5" w:rsidP="004D0C8F">
      <w:pPr>
        <w:spacing w:line="100" w:lineRule="atLeast"/>
        <w:jc w:val="center"/>
        <w:rPr>
          <w:b/>
          <w:sz w:val="72"/>
        </w:rPr>
      </w:pPr>
      <w:r>
        <w:rPr>
          <w:rFonts w:hint="eastAsia"/>
          <w:b/>
          <w:sz w:val="72"/>
        </w:rPr>
        <w:t>第3回 社内テスト</w:t>
      </w:r>
    </w:p>
    <w:p w:rsidR="004D0C8F" w:rsidRDefault="004D0C8F" w:rsidP="004D0C8F">
      <w:pPr>
        <w:spacing w:line="360" w:lineRule="auto"/>
        <w:jc w:val="center"/>
      </w:pPr>
    </w:p>
    <w:p w:rsidR="004D0C8F" w:rsidRPr="00FB5334" w:rsidRDefault="004D0C8F" w:rsidP="004D0C8F">
      <w:pPr>
        <w:spacing w:line="360" w:lineRule="auto"/>
        <w:jc w:val="center"/>
        <w:rPr>
          <w:rFonts w:ascii="ＭＳ 明朝" w:eastAsia="ＭＳ 明朝" w:hAnsi="ＭＳ 明朝"/>
        </w:rPr>
      </w:pPr>
    </w:p>
    <w:tbl>
      <w:tblPr>
        <w:tblStyle w:val="a3"/>
        <w:tblW w:w="0" w:type="auto"/>
        <w:jc w:val="center"/>
        <w:tblLook w:val="04A0" w:firstRow="1" w:lastRow="0" w:firstColumn="1" w:lastColumn="0" w:noHBand="0" w:noVBand="1"/>
      </w:tblPr>
      <w:tblGrid>
        <w:gridCol w:w="1980"/>
        <w:gridCol w:w="6514"/>
      </w:tblGrid>
      <w:tr w:rsidR="004D0C8F" w:rsidRPr="00FB5334" w:rsidTr="004D0C8F">
        <w:trPr>
          <w:trHeight w:hRule="exact" w:val="851"/>
          <w:jc w:val="center"/>
        </w:trPr>
        <w:tc>
          <w:tcPr>
            <w:tcW w:w="1980" w:type="dxa"/>
            <w:vAlign w:val="center"/>
          </w:tcPr>
          <w:p w:rsidR="004D0C8F" w:rsidRPr="00FB5334" w:rsidRDefault="004D0C8F" w:rsidP="004D0C8F">
            <w:pPr>
              <w:spacing w:line="360" w:lineRule="auto"/>
              <w:jc w:val="center"/>
              <w:rPr>
                <w:rFonts w:ascii="ＭＳ 明朝" w:eastAsia="ＭＳ 明朝" w:hAnsi="ＭＳ 明朝"/>
              </w:rPr>
            </w:pPr>
            <w:r w:rsidRPr="00FB5334">
              <w:rPr>
                <w:rFonts w:ascii="ＭＳ 明朝" w:eastAsia="ＭＳ 明朝" w:hAnsi="ＭＳ 明朝" w:hint="eastAsia"/>
              </w:rPr>
              <w:t>部</w:t>
            </w:r>
            <w:r w:rsidR="00FB5334">
              <w:rPr>
                <w:rFonts w:ascii="ＭＳ 明朝" w:eastAsia="ＭＳ 明朝" w:hAnsi="ＭＳ 明朝" w:hint="eastAsia"/>
              </w:rPr>
              <w:t xml:space="preserve">　</w:t>
            </w:r>
            <w:r w:rsidRPr="00FB5334">
              <w:rPr>
                <w:rFonts w:ascii="ＭＳ 明朝" w:eastAsia="ＭＳ 明朝" w:hAnsi="ＭＳ 明朝" w:hint="eastAsia"/>
              </w:rPr>
              <w:t>署</w:t>
            </w:r>
          </w:p>
        </w:tc>
        <w:tc>
          <w:tcPr>
            <w:tcW w:w="6514" w:type="dxa"/>
            <w:vAlign w:val="center"/>
          </w:tcPr>
          <w:p w:rsidR="004D0C8F" w:rsidRPr="00FB5334" w:rsidRDefault="004D0C8F" w:rsidP="004D0C8F">
            <w:pPr>
              <w:spacing w:line="360" w:lineRule="auto"/>
              <w:jc w:val="center"/>
              <w:rPr>
                <w:rFonts w:ascii="ＭＳ 明朝" w:eastAsia="ＭＳ 明朝" w:hAnsi="ＭＳ 明朝"/>
              </w:rPr>
            </w:pPr>
          </w:p>
        </w:tc>
      </w:tr>
      <w:tr w:rsidR="004D0C8F" w:rsidRPr="00FB5334" w:rsidTr="004D0C8F">
        <w:trPr>
          <w:trHeight w:hRule="exact" w:val="851"/>
          <w:jc w:val="center"/>
        </w:trPr>
        <w:tc>
          <w:tcPr>
            <w:tcW w:w="1980" w:type="dxa"/>
            <w:vAlign w:val="center"/>
          </w:tcPr>
          <w:p w:rsidR="004D0C8F" w:rsidRPr="00FB5334" w:rsidRDefault="004D0C8F" w:rsidP="004D0C8F">
            <w:pPr>
              <w:spacing w:line="360" w:lineRule="auto"/>
              <w:jc w:val="center"/>
              <w:rPr>
                <w:rFonts w:ascii="ＭＳ 明朝" w:eastAsia="ＭＳ 明朝" w:hAnsi="ＭＳ 明朝"/>
              </w:rPr>
            </w:pPr>
            <w:r w:rsidRPr="00FB5334">
              <w:rPr>
                <w:rFonts w:ascii="ＭＳ 明朝" w:eastAsia="ＭＳ 明朝" w:hAnsi="ＭＳ 明朝" w:hint="eastAsia"/>
              </w:rPr>
              <w:t>名</w:t>
            </w:r>
            <w:r w:rsidR="00FB5334">
              <w:rPr>
                <w:rFonts w:ascii="ＭＳ 明朝" w:eastAsia="ＭＳ 明朝" w:hAnsi="ＭＳ 明朝" w:hint="eastAsia"/>
              </w:rPr>
              <w:t xml:space="preserve">　</w:t>
            </w:r>
            <w:r w:rsidRPr="00FB5334">
              <w:rPr>
                <w:rFonts w:ascii="ＭＳ 明朝" w:eastAsia="ＭＳ 明朝" w:hAnsi="ＭＳ 明朝" w:hint="eastAsia"/>
              </w:rPr>
              <w:t>前</w:t>
            </w:r>
          </w:p>
        </w:tc>
        <w:tc>
          <w:tcPr>
            <w:tcW w:w="6514" w:type="dxa"/>
            <w:vAlign w:val="center"/>
          </w:tcPr>
          <w:p w:rsidR="004D0C8F" w:rsidRPr="00FB5334" w:rsidRDefault="004D0C8F" w:rsidP="004D0C8F">
            <w:pPr>
              <w:spacing w:line="360" w:lineRule="auto"/>
              <w:jc w:val="center"/>
              <w:rPr>
                <w:rFonts w:ascii="ＭＳ 明朝" w:eastAsia="ＭＳ 明朝" w:hAnsi="ＭＳ 明朝"/>
              </w:rPr>
            </w:pPr>
          </w:p>
        </w:tc>
      </w:tr>
    </w:tbl>
    <w:p w:rsidR="004D0C8F" w:rsidRPr="00FB5334" w:rsidRDefault="004D0C8F" w:rsidP="004D0C8F">
      <w:pPr>
        <w:spacing w:line="360" w:lineRule="auto"/>
        <w:jc w:val="center"/>
        <w:rPr>
          <w:rFonts w:ascii="ＭＳ 明朝" w:eastAsia="ＭＳ 明朝" w:hAnsi="ＭＳ 明朝"/>
        </w:rPr>
      </w:pPr>
    </w:p>
    <w:p w:rsidR="005C4BA5" w:rsidRPr="00FB5334" w:rsidRDefault="005C4BA5" w:rsidP="004D0C8F">
      <w:pPr>
        <w:spacing w:line="360" w:lineRule="auto"/>
        <w:jc w:val="center"/>
        <w:rPr>
          <w:rFonts w:ascii="ＭＳ 明朝" w:eastAsia="ＭＳ 明朝" w:hAnsi="ＭＳ 明朝"/>
        </w:rPr>
      </w:pPr>
    </w:p>
    <w:p w:rsidR="004D0C8F" w:rsidRPr="00FB5334" w:rsidRDefault="004D0C8F" w:rsidP="00A06386">
      <w:pPr>
        <w:pBdr>
          <w:top w:val="dotDash" w:sz="4" w:space="1" w:color="auto"/>
          <w:left w:val="dotDash" w:sz="4" w:space="4" w:color="auto"/>
          <w:bottom w:val="dotDash" w:sz="4" w:space="1" w:color="auto"/>
          <w:right w:val="dotDash" w:sz="4" w:space="4" w:color="auto"/>
        </w:pBdr>
        <w:spacing w:line="360" w:lineRule="auto"/>
        <w:jc w:val="center"/>
        <w:rPr>
          <w:rFonts w:ascii="ＭＳ 明朝" w:eastAsia="ＭＳ 明朝" w:hAnsi="ＭＳ 明朝"/>
          <w:b/>
          <w:sz w:val="28"/>
        </w:rPr>
      </w:pPr>
      <w:r w:rsidRPr="00FB5334">
        <w:rPr>
          <w:rFonts w:ascii="ＭＳ 明朝" w:eastAsia="ＭＳ 明朝" w:hAnsi="ＭＳ 明朝" w:hint="eastAsia"/>
          <w:b/>
          <w:sz w:val="28"/>
        </w:rPr>
        <w:t>注意事項</w:t>
      </w:r>
    </w:p>
    <w:p w:rsidR="00CC4843" w:rsidRPr="00FB5334" w:rsidRDefault="00BF127D" w:rsidP="00A06386">
      <w:pPr>
        <w:pStyle w:val="a4"/>
        <w:numPr>
          <w:ilvl w:val="0"/>
          <w:numId w:val="2"/>
        </w:numPr>
        <w:pBdr>
          <w:top w:val="dotDash" w:sz="4" w:space="1" w:color="auto"/>
          <w:left w:val="dotDash" w:sz="4" w:space="4" w:color="auto"/>
          <w:bottom w:val="dotDash" w:sz="4" w:space="1" w:color="auto"/>
          <w:right w:val="dotDash" w:sz="4" w:space="4" w:color="auto"/>
        </w:pBdr>
        <w:spacing w:line="360" w:lineRule="auto"/>
        <w:ind w:leftChars="0"/>
        <w:jc w:val="left"/>
        <w:rPr>
          <w:rFonts w:ascii="ＭＳ 明朝" w:eastAsia="ＭＳ 明朝" w:hAnsi="ＭＳ 明朝"/>
          <w:b/>
          <w:sz w:val="28"/>
        </w:rPr>
      </w:pPr>
      <w:r w:rsidRPr="00FB5334">
        <w:rPr>
          <w:rFonts w:ascii="ＭＳ 明朝" w:eastAsia="ＭＳ 明朝" w:hAnsi="ＭＳ 明朝" w:hint="eastAsia"/>
        </w:rPr>
        <w:t>社長</w:t>
      </w:r>
      <w:r w:rsidR="00A06386" w:rsidRPr="00FB5334">
        <w:rPr>
          <w:rFonts w:ascii="ＭＳ 明朝" w:eastAsia="ＭＳ 明朝" w:hAnsi="ＭＳ 明朝" w:hint="eastAsia"/>
        </w:rPr>
        <w:t>の指示があるまで試験問題を開かないこと</w:t>
      </w:r>
    </w:p>
    <w:p w:rsidR="00A06386" w:rsidRPr="00FB5334" w:rsidRDefault="00A06386" w:rsidP="00A06386">
      <w:pPr>
        <w:pStyle w:val="a4"/>
        <w:numPr>
          <w:ilvl w:val="0"/>
          <w:numId w:val="2"/>
        </w:numPr>
        <w:pBdr>
          <w:top w:val="dotDash" w:sz="4" w:space="1" w:color="auto"/>
          <w:left w:val="dotDash" w:sz="4" w:space="4" w:color="auto"/>
          <w:bottom w:val="dotDash" w:sz="4" w:space="1" w:color="auto"/>
          <w:right w:val="dotDash" w:sz="4" w:space="4" w:color="auto"/>
        </w:pBdr>
        <w:spacing w:line="360" w:lineRule="auto"/>
        <w:ind w:leftChars="0"/>
        <w:jc w:val="left"/>
        <w:rPr>
          <w:rFonts w:ascii="ＭＳ 明朝" w:eastAsia="ＭＳ 明朝" w:hAnsi="ＭＳ 明朝"/>
          <w:b/>
          <w:sz w:val="28"/>
        </w:rPr>
      </w:pPr>
      <w:r w:rsidRPr="00FB5334">
        <w:rPr>
          <w:rFonts w:ascii="ＭＳ 明朝" w:eastAsia="ＭＳ 明朝" w:hAnsi="ＭＳ 明朝" w:hint="eastAsia"/>
        </w:rPr>
        <w:t>問題に対する解答は、問題</w:t>
      </w:r>
      <w:r w:rsidR="00AE19FC">
        <w:rPr>
          <w:rFonts w:ascii="ＭＳ 明朝" w:eastAsia="ＭＳ 明朝" w:hAnsi="ＭＳ 明朝" w:hint="eastAsia"/>
        </w:rPr>
        <w:t>の下部空欄に鉛筆で記入</w:t>
      </w:r>
      <w:r w:rsidRPr="00FB5334">
        <w:rPr>
          <w:rFonts w:ascii="ＭＳ 明朝" w:eastAsia="ＭＳ 明朝" w:hAnsi="ＭＳ 明朝" w:hint="eastAsia"/>
        </w:rPr>
        <w:t>すること</w:t>
      </w:r>
    </w:p>
    <w:p w:rsidR="005269ED" w:rsidRPr="005269ED" w:rsidRDefault="00A06386" w:rsidP="005269ED">
      <w:pPr>
        <w:pStyle w:val="a4"/>
        <w:numPr>
          <w:ilvl w:val="0"/>
          <w:numId w:val="2"/>
        </w:numPr>
        <w:pBdr>
          <w:top w:val="dotDash" w:sz="4" w:space="1" w:color="auto"/>
          <w:left w:val="dotDash" w:sz="4" w:space="4" w:color="auto"/>
          <w:bottom w:val="dotDash" w:sz="4" w:space="1" w:color="auto"/>
          <w:right w:val="dotDash" w:sz="4" w:space="4" w:color="auto"/>
        </w:pBdr>
        <w:spacing w:line="360" w:lineRule="auto"/>
        <w:ind w:leftChars="0"/>
        <w:jc w:val="left"/>
        <w:rPr>
          <w:rFonts w:ascii="ＭＳ 明朝" w:eastAsia="ＭＳ 明朝" w:hAnsi="ＭＳ 明朝"/>
          <w:b/>
          <w:sz w:val="28"/>
        </w:rPr>
      </w:pPr>
      <w:r w:rsidRPr="00FB5334">
        <w:rPr>
          <w:rFonts w:ascii="ＭＳ 明朝" w:eastAsia="ＭＳ 明朝" w:hAnsi="ＭＳ 明朝" w:hint="eastAsia"/>
        </w:rPr>
        <w:t>試験中、私語や不正等の疑わしき行為は一切しないこと</w:t>
      </w:r>
    </w:p>
    <w:p w:rsidR="005269ED" w:rsidRPr="00702833" w:rsidRDefault="00702833" w:rsidP="00702833">
      <w:pPr>
        <w:pStyle w:val="a4"/>
        <w:numPr>
          <w:ilvl w:val="0"/>
          <w:numId w:val="2"/>
        </w:numPr>
        <w:pBdr>
          <w:top w:val="dotDash" w:sz="4" w:space="1" w:color="auto"/>
          <w:left w:val="dotDash" w:sz="4" w:space="4" w:color="auto"/>
          <w:bottom w:val="dotDash" w:sz="4" w:space="1" w:color="auto"/>
          <w:right w:val="dotDash" w:sz="4" w:space="4" w:color="auto"/>
        </w:pBdr>
        <w:spacing w:line="360" w:lineRule="auto"/>
        <w:ind w:leftChars="0"/>
        <w:jc w:val="left"/>
        <w:rPr>
          <w:rFonts w:ascii="ＭＳ 明朝" w:eastAsia="ＭＳ 明朝" w:hAnsi="ＭＳ 明朝"/>
          <w:b/>
          <w:sz w:val="28"/>
        </w:rPr>
      </w:pPr>
      <w:r w:rsidRPr="00FB5334">
        <w:rPr>
          <w:rFonts w:ascii="ＭＳ 明朝" w:eastAsia="ＭＳ 明朝" w:hAnsi="ＭＳ 明朝" w:hint="eastAsia"/>
        </w:rPr>
        <w:t>社長の合図の元、試験が終了した際は、速やかに筆記を止めること</w:t>
      </w:r>
    </w:p>
    <w:p w:rsidR="00A06386" w:rsidRPr="00702833" w:rsidRDefault="00702833" w:rsidP="00702833">
      <w:pPr>
        <w:pStyle w:val="a4"/>
        <w:numPr>
          <w:ilvl w:val="0"/>
          <w:numId w:val="2"/>
        </w:numPr>
        <w:pBdr>
          <w:top w:val="dotDash" w:sz="4" w:space="1" w:color="auto"/>
          <w:left w:val="dotDash" w:sz="4" w:space="4" w:color="auto"/>
          <w:bottom w:val="dotDash" w:sz="4" w:space="1" w:color="auto"/>
          <w:right w:val="dotDash" w:sz="4" w:space="4" w:color="auto"/>
        </w:pBdr>
        <w:spacing w:line="360" w:lineRule="auto"/>
        <w:ind w:leftChars="0"/>
        <w:jc w:val="left"/>
        <w:rPr>
          <w:rFonts w:ascii="ＭＳ 明朝" w:eastAsia="ＭＳ 明朝" w:hAnsi="ＭＳ 明朝"/>
          <w:b/>
          <w:sz w:val="28"/>
        </w:rPr>
      </w:pPr>
      <w:r w:rsidRPr="00702833">
        <w:rPr>
          <w:rFonts w:ascii="ＭＳ 明朝" w:eastAsia="ＭＳ 明朝" w:hAnsi="ＭＳ 明朝" w:hint="eastAsia"/>
        </w:rPr>
        <w:t>終了時間前に完了した場合</w:t>
      </w:r>
      <w:r w:rsidR="005269ED" w:rsidRPr="00702833">
        <w:rPr>
          <w:rFonts w:ascii="ＭＳ 明朝" w:eastAsia="ＭＳ 明朝" w:hAnsi="ＭＳ 明朝" w:hint="eastAsia"/>
        </w:rPr>
        <w:t>、</w:t>
      </w:r>
      <w:r w:rsidRPr="00702833">
        <w:rPr>
          <w:rFonts w:ascii="ＭＳ 明朝" w:eastAsia="ＭＳ 明朝" w:hAnsi="ＭＳ 明朝" w:hint="eastAsia"/>
        </w:rPr>
        <w:t>解答用紙を裏にして退席してもＯＫです</w:t>
      </w:r>
    </w:p>
    <w:p w:rsidR="00A06386" w:rsidRPr="00FB5334" w:rsidRDefault="00A06386" w:rsidP="00A06386">
      <w:pPr>
        <w:rPr>
          <w:rFonts w:ascii="ＭＳ 明朝" w:eastAsia="ＭＳ 明朝" w:hAnsi="ＭＳ 明朝"/>
        </w:rPr>
      </w:pPr>
    </w:p>
    <w:p w:rsidR="005C4BA5" w:rsidRPr="00FB5334" w:rsidRDefault="005C4BA5" w:rsidP="00A06386">
      <w:pPr>
        <w:rPr>
          <w:rFonts w:ascii="ＭＳ 明朝" w:eastAsia="ＭＳ 明朝" w:hAnsi="ＭＳ 明朝"/>
        </w:rPr>
      </w:pPr>
    </w:p>
    <w:p w:rsidR="005C4BA5" w:rsidRPr="00C603B4" w:rsidRDefault="005C4BA5" w:rsidP="00A06386">
      <w:pPr>
        <w:rPr>
          <w:rFonts w:ascii="ＭＳ 明朝" w:eastAsia="ＭＳ 明朝" w:hAnsi="ＭＳ 明朝"/>
        </w:rPr>
      </w:pPr>
    </w:p>
    <w:p w:rsidR="005C4BA5" w:rsidRPr="00C603B4" w:rsidRDefault="005C4BA5" w:rsidP="00A06386">
      <w:pPr>
        <w:rPr>
          <w:rFonts w:ascii="ＭＳ 明朝" w:eastAsia="ＭＳ 明朝" w:hAnsi="ＭＳ 明朝"/>
          <w:color w:val="FF0000"/>
          <w:sz w:val="24"/>
          <w:szCs w:val="24"/>
        </w:rPr>
      </w:pPr>
    </w:p>
    <w:p w:rsidR="00702833" w:rsidRPr="00C603B4" w:rsidRDefault="00C603B4" w:rsidP="00C603B4">
      <w:pPr>
        <w:jc w:val="center"/>
        <w:rPr>
          <w:rFonts w:ascii="ＭＳ 明朝" w:eastAsia="ＭＳ 明朝" w:hAnsi="ＭＳ 明朝"/>
          <w:color w:val="FF0000"/>
          <w:sz w:val="24"/>
          <w:szCs w:val="24"/>
        </w:rPr>
      </w:pPr>
      <w:r w:rsidRPr="00C603B4">
        <w:rPr>
          <w:rFonts w:ascii="ＭＳ 明朝" w:eastAsia="ＭＳ 明朝" w:hAnsi="ＭＳ 明朝" w:hint="eastAsia"/>
          <w:color w:val="FF0000"/>
          <w:sz w:val="24"/>
          <w:szCs w:val="24"/>
        </w:rPr>
        <w:t>採点は</w:t>
      </w:r>
      <w:r w:rsidRPr="00C603B4">
        <w:rPr>
          <w:rFonts w:ascii="ＭＳ 明朝" w:eastAsia="ＭＳ 明朝" w:hAnsi="ＭＳ 明朝"/>
          <w:color w:val="FF0000"/>
          <w:sz w:val="24"/>
          <w:szCs w:val="24"/>
        </w:rPr>
        <w:t>200点満点＋ボーナス問題最大20点</w:t>
      </w:r>
    </w:p>
    <w:p w:rsidR="00702833" w:rsidRPr="00C603B4" w:rsidRDefault="00702833" w:rsidP="00A06386">
      <w:pPr>
        <w:rPr>
          <w:rFonts w:ascii="ＭＳ 明朝" w:eastAsia="ＭＳ 明朝" w:hAnsi="ＭＳ 明朝"/>
        </w:rPr>
      </w:pPr>
    </w:p>
    <w:p w:rsidR="005C4BA5" w:rsidRPr="00C603B4" w:rsidRDefault="005C4BA5" w:rsidP="00A06386">
      <w:pPr>
        <w:rPr>
          <w:rFonts w:ascii="ＭＳ 明朝" w:eastAsia="ＭＳ 明朝" w:hAnsi="ＭＳ 明朝"/>
        </w:rPr>
      </w:pPr>
    </w:p>
    <w:p w:rsidR="00A06386" w:rsidRPr="00C603B4" w:rsidRDefault="00A06386" w:rsidP="00A06386">
      <w:pPr>
        <w:rPr>
          <w:rFonts w:ascii="ＭＳ 明朝" w:eastAsia="ＭＳ 明朝" w:hAnsi="ＭＳ 明朝"/>
        </w:rPr>
      </w:pPr>
    </w:p>
    <w:p w:rsidR="006571D3" w:rsidRPr="00C603B4" w:rsidRDefault="006571D3" w:rsidP="00A06386">
      <w:pPr>
        <w:rPr>
          <w:rFonts w:ascii="ＭＳ 明朝" w:eastAsia="ＭＳ 明朝" w:hAnsi="ＭＳ 明朝"/>
        </w:rPr>
      </w:pPr>
    </w:p>
    <w:p w:rsidR="00A06386" w:rsidRPr="00C603B4" w:rsidRDefault="00A06386" w:rsidP="00A06386">
      <w:pPr>
        <w:rPr>
          <w:rFonts w:ascii="ＭＳ 明朝" w:eastAsia="ＭＳ 明朝" w:hAnsi="ＭＳ 明朝"/>
        </w:rPr>
      </w:pPr>
    </w:p>
    <w:p w:rsidR="005C4BA5" w:rsidRPr="005C4BA5" w:rsidRDefault="005C4BA5" w:rsidP="005C4BA5">
      <w:pPr>
        <w:autoSpaceDE w:val="0"/>
        <w:autoSpaceDN w:val="0"/>
        <w:adjustRightInd w:val="0"/>
        <w:spacing w:after="200" w:line="276" w:lineRule="auto"/>
        <w:jc w:val="left"/>
        <w:rPr>
          <w:rFonts w:ascii="ＭＳ 明朝" w:eastAsia="ＭＳ 明朝" w:cs="ＭＳ 明朝"/>
          <w:kern w:val="0"/>
          <w:sz w:val="22"/>
          <w:lang w:val="ja"/>
        </w:rPr>
      </w:pPr>
      <w:r>
        <w:rPr>
          <w:rFonts w:ascii="ＭＳ 明朝" w:eastAsia="ＭＳ 明朝" w:cs="ＭＳ 明朝" w:hint="eastAsia"/>
          <w:kern w:val="0"/>
          <w:sz w:val="22"/>
          <w:lang w:val="ja"/>
        </w:rPr>
        <w:lastRenderedPageBreak/>
        <w:t>【問題１】</w:t>
      </w:r>
      <w:r w:rsidRPr="005C4BA5">
        <w:rPr>
          <w:rFonts w:ascii="ＭＳ 明朝" w:eastAsia="ＭＳ 明朝" w:cs="ＭＳ 明朝" w:hint="eastAsia"/>
          <w:kern w:val="0"/>
          <w:sz w:val="22"/>
          <w:lang w:val="ja"/>
        </w:rPr>
        <w:t>「プロスペクト理論」とはどういう理論か？</w:t>
      </w:r>
      <w:r w:rsidR="00FB5334">
        <w:rPr>
          <w:rFonts w:ascii="ＭＳ 明朝" w:eastAsia="ＭＳ 明朝" w:cs="ＭＳ 明朝" w:hint="eastAsia"/>
          <w:kern w:val="0"/>
          <w:sz w:val="22"/>
          <w:lang w:val="ja"/>
        </w:rPr>
        <w:t xml:space="preserve"> </w:t>
      </w:r>
      <w:r w:rsidRPr="005C4BA5">
        <w:rPr>
          <w:rFonts w:ascii="ＭＳ 明朝" w:eastAsia="ＭＳ 明朝" w:cs="ＭＳ 明朝" w:hint="eastAsia"/>
          <w:kern w:val="0"/>
          <w:sz w:val="22"/>
          <w:lang w:val="ja"/>
        </w:rPr>
        <w:t>具体例も挙げて説明しなさい。</w:t>
      </w:r>
    </w:p>
    <w:p w:rsid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rPr>
      </w:pP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rPr>
      </w:pPr>
      <w:r w:rsidRPr="00E23B47">
        <w:rPr>
          <w:rFonts w:ascii="ＭＳ 明朝" w:eastAsia="ＭＳ 明朝" w:cs="ＭＳ 明朝" w:hint="eastAsia"/>
          <w:color w:val="1F4E79" w:themeColor="accent5" w:themeShade="80"/>
          <w:kern w:val="0"/>
          <w:sz w:val="22"/>
          <w:lang w:val="ja"/>
        </w:rPr>
        <w:t>～理論について</w:t>
      </w:r>
      <w:r>
        <w:rPr>
          <w:rFonts w:ascii="ＭＳ 明朝" w:eastAsia="ＭＳ 明朝" w:cs="ＭＳ 明朝" w:hint="eastAsia"/>
          <w:color w:val="1F4E79" w:themeColor="accent5" w:themeShade="80"/>
          <w:kern w:val="0"/>
          <w:sz w:val="22"/>
          <w:lang w:val="ja"/>
        </w:rPr>
        <w:t>（解答例）</w:t>
      </w:r>
      <w:r w:rsidRPr="00E23B47">
        <w:rPr>
          <w:rFonts w:ascii="ＭＳ 明朝" w:eastAsia="ＭＳ 明朝" w:cs="ＭＳ 明朝" w:hint="eastAsia"/>
          <w:color w:val="1F4E79" w:themeColor="accent5" w:themeShade="80"/>
          <w:kern w:val="0"/>
          <w:sz w:val="22"/>
          <w:lang w:val="ja"/>
        </w:rPr>
        <w:t>～</w:t>
      </w: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rPr>
      </w:pPr>
      <w:r w:rsidRPr="00E23B47">
        <w:rPr>
          <w:rFonts w:ascii="ＭＳ 明朝" w:eastAsia="ＭＳ 明朝" w:cs="ＭＳ 明朝" w:hint="eastAsia"/>
          <w:color w:val="1F4E79" w:themeColor="accent5" w:themeShade="80"/>
          <w:kern w:val="0"/>
          <w:sz w:val="22"/>
          <w:lang w:val="ja"/>
        </w:rPr>
        <w:t>人間は「利益を得る場面」では「確実に手に入れること」を優先し、</w:t>
      </w: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rPr>
      </w:pPr>
      <w:r w:rsidRPr="00E23B47">
        <w:rPr>
          <w:rFonts w:ascii="ＭＳ 明朝" w:eastAsia="ＭＳ 明朝" w:cs="ＭＳ 明朝" w:hint="eastAsia"/>
          <w:color w:val="1F4E79" w:themeColor="accent5" w:themeShade="80"/>
          <w:kern w:val="0"/>
          <w:sz w:val="22"/>
          <w:lang w:val="ja"/>
        </w:rPr>
        <w:t>反対に「損失を被る場面」では「最大限に回避すること」を優先する</w:t>
      </w: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rPr>
      </w:pPr>
      <w:r w:rsidRPr="00E23B47">
        <w:rPr>
          <w:rFonts w:ascii="ＭＳ 明朝" w:eastAsia="ＭＳ 明朝" w:cs="ＭＳ 明朝" w:hint="eastAsia"/>
          <w:color w:val="1F4E79" w:themeColor="accent5" w:themeShade="80"/>
          <w:kern w:val="0"/>
          <w:sz w:val="22"/>
          <w:lang w:val="ja"/>
        </w:rPr>
        <w:t>傾向があるという行動心理を表した理論。</w:t>
      </w: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rPr>
      </w:pP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rPr>
      </w:pPr>
      <w:r w:rsidRPr="00E23B47">
        <w:rPr>
          <w:rFonts w:ascii="ＭＳ 明朝" w:eastAsia="ＭＳ 明朝" w:cs="ＭＳ 明朝" w:hint="eastAsia"/>
          <w:color w:val="1F4E79" w:themeColor="accent5" w:themeShade="80"/>
          <w:kern w:val="0"/>
          <w:sz w:val="22"/>
          <w:lang w:val="ja"/>
        </w:rPr>
        <w:t>～具体例～</w:t>
      </w: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rPr>
      </w:pPr>
      <w:r w:rsidRPr="00E23B47">
        <w:rPr>
          <w:rFonts w:ascii="ＭＳ 明朝" w:eastAsia="ＭＳ 明朝" w:cs="ＭＳ 明朝"/>
          <w:color w:val="1F4E79" w:themeColor="accent5" w:themeShade="80"/>
          <w:kern w:val="0"/>
          <w:sz w:val="22"/>
          <w:lang w:val="ja"/>
        </w:rPr>
        <w:t>A：100％の確率で90万円もらえる</w:t>
      </w: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rPr>
      </w:pPr>
      <w:r w:rsidRPr="00E23B47">
        <w:rPr>
          <w:rFonts w:ascii="ＭＳ 明朝" w:eastAsia="ＭＳ 明朝" w:cs="ＭＳ 明朝"/>
          <w:color w:val="1F4E79" w:themeColor="accent5" w:themeShade="80"/>
          <w:kern w:val="0"/>
          <w:sz w:val="22"/>
          <w:lang w:val="ja"/>
        </w:rPr>
        <w:t>B：90％の確率で100万円もらえる。10％の確率でなにももらえない。</w:t>
      </w: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rPr>
      </w:pPr>
      <w:r w:rsidRPr="00E23B47">
        <w:rPr>
          <w:rFonts w:ascii="ＭＳ 明朝" w:eastAsia="ＭＳ 明朝" w:cs="ＭＳ 明朝" w:hint="eastAsia"/>
          <w:color w:val="1F4E79" w:themeColor="accent5" w:themeShade="80"/>
          <w:kern w:val="0"/>
          <w:sz w:val="22"/>
          <w:lang w:val="ja"/>
        </w:rPr>
        <w:t>という場合はほとんどの方が</w:t>
      </w:r>
      <w:r w:rsidRPr="00E23B47">
        <w:rPr>
          <w:rFonts w:ascii="ＭＳ 明朝" w:eastAsia="ＭＳ 明朝" w:cs="ＭＳ 明朝"/>
          <w:color w:val="1F4E79" w:themeColor="accent5" w:themeShade="80"/>
          <w:kern w:val="0"/>
          <w:sz w:val="22"/>
          <w:lang w:val="ja"/>
        </w:rPr>
        <w:t>Aを選ぶ。</w:t>
      </w: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rPr>
      </w:pPr>
      <w:r w:rsidRPr="00E23B47">
        <w:rPr>
          <w:rFonts w:ascii="ＭＳ 明朝" w:eastAsia="ＭＳ 明朝" w:cs="ＭＳ 明朝"/>
          <w:color w:val="1F4E79" w:themeColor="accent5" w:themeShade="80"/>
          <w:kern w:val="0"/>
          <w:sz w:val="22"/>
          <w:lang w:val="ja"/>
        </w:rPr>
        <w:t>A：100％の確率で90万円支払う。</w:t>
      </w: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rPr>
      </w:pPr>
      <w:r w:rsidRPr="00E23B47">
        <w:rPr>
          <w:rFonts w:ascii="ＭＳ 明朝" w:eastAsia="ＭＳ 明朝" w:cs="ＭＳ 明朝"/>
          <w:color w:val="1F4E79" w:themeColor="accent5" w:themeShade="80"/>
          <w:kern w:val="0"/>
          <w:sz w:val="22"/>
          <w:lang w:val="ja"/>
        </w:rPr>
        <w:t>B：90％の確率で100万円支払う。10％の確率でなにも支払わなくていい。</w:t>
      </w: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rPr>
      </w:pPr>
      <w:r w:rsidRPr="00E23B47">
        <w:rPr>
          <w:rFonts w:ascii="ＭＳ 明朝" w:eastAsia="ＭＳ 明朝" w:cs="ＭＳ 明朝" w:hint="eastAsia"/>
          <w:color w:val="1F4E79" w:themeColor="accent5" w:themeShade="80"/>
          <w:kern w:val="0"/>
          <w:sz w:val="22"/>
          <w:lang w:val="ja"/>
        </w:rPr>
        <w:t>という場合はほとんどの方が</w:t>
      </w:r>
      <w:r w:rsidRPr="00E23B47">
        <w:rPr>
          <w:rFonts w:ascii="ＭＳ 明朝" w:eastAsia="ＭＳ 明朝" w:cs="ＭＳ 明朝"/>
          <w:color w:val="1F4E79" w:themeColor="accent5" w:themeShade="80"/>
          <w:kern w:val="0"/>
          <w:sz w:val="22"/>
          <w:lang w:val="ja"/>
        </w:rPr>
        <w:t>Bを選ぶ。</w:t>
      </w:r>
    </w:p>
    <w:p w:rsidR="00E23B47" w:rsidRPr="00E23B47" w:rsidRDefault="00E23B47" w:rsidP="00E23B47">
      <w:pPr>
        <w:autoSpaceDE w:val="0"/>
        <w:autoSpaceDN w:val="0"/>
        <w:adjustRightInd w:val="0"/>
        <w:spacing w:after="200"/>
        <w:jc w:val="left"/>
        <w:rPr>
          <w:rFonts w:ascii="ＭＳ 明朝" w:eastAsia="ＭＳ 明朝" w:cs="ＭＳ 明朝"/>
          <w:kern w:val="0"/>
          <w:sz w:val="22"/>
          <w:lang w:val="ja"/>
        </w:rPr>
      </w:pPr>
    </w:p>
    <w:p w:rsidR="00E23B47" w:rsidRPr="00E23B47" w:rsidRDefault="00E23B47" w:rsidP="00E23B47">
      <w:pPr>
        <w:autoSpaceDE w:val="0"/>
        <w:autoSpaceDN w:val="0"/>
        <w:adjustRightInd w:val="0"/>
        <w:spacing w:after="200"/>
        <w:jc w:val="left"/>
        <w:rPr>
          <w:rFonts w:ascii="ＭＳ 明朝" w:eastAsia="ＭＳ 明朝" w:cs="ＭＳ 明朝"/>
          <w:kern w:val="0"/>
          <w:sz w:val="22"/>
          <w:lang w:val="ja"/>
        </w:rPr>
      </w:pPr>
    </w:p>
    <w:p w:rsidR="00E23B47" w:rsidRPr="00E23B47" w:rsidRDefault="00E23B47" w:rsidP="00E23B47">
      <w:pPr>
        <w:autoSpaceDE w:val="0"/>
        <w:autoSpaceDN w:val="0"/>
        <w:adjustRightInd w:val="0"/>
        <w:spacing w:after="200"/>
        <w:jc w:val="left"/>
        <w:rPr>
          <w:rFonts w:ascii="ＭＳ 明朝" w:eastAsia="ＭＳ 明朝" w:cs="ＭＳ 明朝"/>
          <w:color w:val="FF0000"/>
          <w:kern w:val="0"/>
          <w:sz w:val="22"/>
          <w:lang w:val="ja"/>
        </w:rPr>
      </w:pPr>
      <w:r w:rsidRPr="00E23B47">
        <w:rPr>
          <w:rFonts w:ascii="ＭＳ 明朝" w:eastAsia="ＭＳ 明朝" w:cs="ＭＳ 明朝" w:hint="eastAsia"/>
          <w:color w:val="FF0000"/>
          <w:kern w:val="0"/>
          <w:sz w:val="22"/>
          <w:lang w:val="ja"/>
        </w:rPr>
        <w:t>採点基準</w:t>
      </w:r>
    </w:p>
    <w:p w:rsidR="00E23B47" w:rsidRPr="00E23B47" w:rsidRDefault="00E23B47" w:rsidP="00E23B47">
      <w:pPr>
        <w:autoSpaceDE w:val="0"/>
        <w:autoSpaceDN w:val="0"/>
        <w:adjustRightInd w:val="0"/>
        <w:spacing w:after="200"/>
        <w:jc w:val="left"/>
        <w:rPr>
          <w:rFonts w:ascii="ＭＳ 明朝" w:eastAsia="ＭＳ 明朝" w:cs="ＭＳ 明朝"/>
          <w:color w:val="FF0000"/>
          <w:kern w:val="0"/>
          <w:sz w:val="22"/>
          <w:lang w:val="ja"/>
        </w:rPr>
      </w:pPr>
      <w:r w:rsidRPr="00E23B47">
        <w:rPr>
          <w:rFonts w:ascii="ＭＳ 明朝" w:eastAsia="ＭＳ 明朝" w:cs="ＭＳ 明朝" w:hint="eastAsia"/>
          <w:color w:val="FF0000"/>
          <w:kern w:val="0"/>
          <w:sz w:val="22"/>
          <w:lang w:val="ja"/>
        </w:rPr>
        <w:t>理論を正しく、わかりやすく記述できているかどうか？</w:t>
      </w:r>
    </w:p>
    <w:p w:rsidR="00E23B47" w:rsidRPr="00E23B47" w:rsidRDefault="00E23B47" w:rsidP="00E23B47">
      <w:pPr>
        <w:autoSpaceDE w:val="0"/>
        <w:autoSpaceDN w:val="0"/>
        <w:adjustRightInd w:val="0"/>
        <w:spacing w:after="200"/>
        <w:jc w:val="left"/>
        <w:rPr>
          <w:rFonts w:ascii="ＭＳ 明朝" w:eastAsia="ＭＳ 明朝" w:cs="ＭＳ 明朝"/>
          <w:color w:val="FF0000"/>
          <w:kern w:val="0"/>
          <w:sz w:val="22"/>
          <w:lang w:val="ja"/>
        </w:rPr>
      </w:pPr>
      <w:r w:rsidRPr="00E23B47">
        <w:rPr>
          <w:rFonts w:ascii="ＭＳ 明朝" w:eastAsia="ＭＳ 明朝" w:cs="ＭＳ 明朝" w:hint="eastAsia"/>
          <w:color w:val="FF0000"/>
          <w:kern w:val="0"/>
          <w:sz w:val="22"/>
          <w:lang w:val="ja"/>
        </w:rPr>
        <w:t>具体例は「利益を得る場面」と「損失を被る場面」とで、書き分けているか？</w:t>
      </w:r>
    </w:p>
    <w:p w:rsidR="00E23B47" w:rsidRPr="00E23B47" w:rsidRDefault="00E23B47" w:rsidP="00E23B47">
      <w:pPr>
        <w:autoSpaceDE w:val="0"/>
        <w:autoSpaceDN w:val="0"/>
        <w:adjustRightInd w:val="0"/>
        <w:spacing w:after="200"/>
        <w:jc w:val="left"/>
        <w:rPr>
          <w:rFonts w:ascii="ＭＳ 明朝" w:eastAsia="ＭＳ 明朝" w:cs="ＭＳ 明朝"/>
          <w:color w:val="FF0000"/>
          <w:kern w:val="0"/>
          <w:sz w:val="22"/>
          <w:lang w:val="ja"/>
        </w:rPr>
      </w:pPr>
      <w:r w:rsidRPr="00E23B47">
        <w:rPr>
          <w:rFonts w:ascii="ＭＳ 明朝" w:eastAsia="ＭＳ 明朝" w:cs="ＭＳ 明朝" w:hint="eastAsia"/>
          <w:color w:val="FF0000"/>
          <w:kern w:val="0"/>
          <w:sz w:val="22"/>
          <w:lang w:val="ja"/>
        </w:rPr>
        <w:t>具体例が合っているか？</w:t>
      </w:r>
    </w:p>
    <w:p w:rsidR="00E23B47" w:rsidRPr="00E23B47" w:rsidRDefault="00E23B47" w:rsidP="00E23B47">
      <w:pPr>
        <w:autoSpaceDE w:val="0"/>
        <w:autoSpaceDN w:val="0"/>
        <w:adjustRightInd w:val="0"/>
        <w:spacing w:after="200"/>
        <w:jc w:val="left"/>
        <w:rPr>
          <w:rFonts w:ascii="ＭＳ 明朝" w:eastAsia="ＭＳ 明朝" w:cs="ＭＳ 明朝"/>
          <w:color w:val="FF0000"/>
          <w:kern w:val="0"/>
          <w:sz w:val="22"/>
          <w:lang w:val="ja"/>
        </w:rPr>
      </w:pPr>
      <w:r w:rsidRPr="00E23B47">
        <w:rPr>
          <w:rFonts w:ascii="ＭＳ 明朝" w:eastAsia="ＭＳ 明朝" w:cs="ＭＳ 明朝" w:hint="eastAsia"/>
          <w:color w:val="FF0000"/>
          <w:kern w:val="0"/>
          <w:sz w:val="22"/>
          <w:lang w:val="ja"/>
        </w:rPr>
        <w:t>朝礼で３度話した「損失回避性」または「損失回避の法則」という言葉を使っていると良い</w:t>
      </w:r>
    </w:p>
    <w:p w:rsidR="005C4BA5" w:rsidRPr="00E23B47" w:rsidRDefault="00E23B47" w:rsidP="00E23B47">
      <w:pPr>
        <w:autoSpaceDE w:val="0"/>
        <w:autoSpaceDN w:val="0"/>
        <w:adjustRightInd w:val="0"/>
        <w:spacing w:after="200"/>
        <w:jc w:val="left"/>
        <w:rPr>
          <w:rFonts w:ascii="ＭＳ 明朝" w:eastAsia="ＭＳ 明朝" w:cs="ＭＳ 明朝"/>
          <w:b/>
          <w:color w:val="FF0000"/>
          <w:kern w:val="0"/>
          <w:sz w:val="22"/>
          <w:lang w:val="ja"/>
        </w:rPr>
      </w:pPr>
      <w:r w:rsidRPr="00E23B47">
        <w:rPr>
          <w:rFonts w:ascii="ＭＳ 明朝" w:eastAsia="ＭＳ 明朝" w:cs="ＭＳ 明朝" w:hint="eastAsia"/>
          <w:b/>
          <w:color w:val="FF0000"/>
          <w:kern w:val="0"/>
          <w:sz w:val="22"/>
          <w:lang w:val="ja"/>
        </w:rPr>
        <w:t>（</w:t>
      </w:r>
      <w:r w:rsidRPr="00E23B47">
        <w:rPr>
          <w:rFonts w:ascii="ＭＳ 明朝" w:eastAsia="ＭＳ 明朝" w:cs="ＭＳ 明朝"/>
          <w:b/>
          <w:color w:val="FF0000"/>
          <w:kern w:val="0"/>
          <w:sz w:val="22"/>
          <w:lang w:val="ja"/>
        </w:rPr>
        <w:t>60点満点）</w:t>
      </w:r>
    </w:p>
    <w:p w:rsidR="005C4BA5" w:rsidRDefault="005C4BA5" w:rsidP="005C4BA5">
      <w:pPr>
        <w:autoSpaceDE w:val="0"/>
        <w:autoSpaceDN w:val="0"/>
        <w:adjustRightInd w:val="0"/>
        <w:spacing w:after="200" w:line="276" w:lineRule="auto"/>
        <w:jc w:val="left"/>
        <w:rPr>
          <w:rFonts w:ascii="ＭＳ 明朝" w:eastAsia="ＭＳ 明朝" w:cs="ＭＳ 明朝"/>
          <w:kern w:val="0"/>
          <w:sz w:val="22"/>
          <w:lang w:val="ja"/>
        </w:rPr>
      </w:pPr>
    </w:p>
    <w:p w:rsidR="005C4BA5" w:rsidRDefault="005C4BA5" w:rsidP="005C4BA5">
      <w:pPr>
        <w:autoSpaceDE w:val="0"/>
        <w:autoSpaceDN w:val="0"/>
        <w:adjustRightInd w:val="0"/>
        <w:spacing w:after="200" w:line="276" w:lineRule="auto"/>
        <w:jc w:val="left"/>
        <w:rPr>
          <w:rFonts w:ascii="ＭＳ 明朝" w:eastAsia="ＭＳ 明朝" w:cs="ＭＳ 明朝"/>
          <w:kern w:val="0"/>
          <w:sz w:val="22"/>
          <w:lang w:val="ja"/>
        </w:rPr>
      </w:pPr>
    </w:p>
    <w:p w:rsidR="005C4BA5" w:rsidRDefault="005C4BA5" w:rsidP="005C4BA5">
      <w:pPr>
        <w:autoSpaceDE w:val="0"/>
        <w:autoSpaceDN w:val="0"/>
        <w:adjustRightInd w:val="0"/>
        <w:spacing w:after="200" w:line="276" w:lineRule="auto"/>
        <w:jc w:val="left"/>
        <w:rPr>
          <w:rFonts w:ascii="ＭＳ 明朝" w:eastAsia="ＭＳ 明朝" w:cs="ＭＳ 明朝"/>
          <w:kern w:val="0"/>
          <w:sz w:val="22"/>
          <w:lang w:val="ja"/>
        </w:rPr>
      </w:pPr>
    </w:p>
    <w:p w:rsidR="005C4BA5" w:rsidRPr="005C4BA5" w:rsidRDefault="005C4BA5" w:rsidP="005C4BA5">
      <w:pPr>
        <w:autoSpaceDE w:val="0"/>
        <w:autoSpaceDN w:val="0"/>
        <w:adjustRightInd w:val="0"/>
        <w:spacing w:after="200" w:line="276" w:lineRule="auto"/>
        <w:jc w:val="left"/>
        <w:rPr>
          <w:rFonts w:ascii="ＭＳ 明朝" w:eastAsia="ＭＳ 明朝" w:cs="ＭＳ 明朝"/>
          <w:kern w:val="0"/>
          <w:sz w:val="22"/>
          <w:lang w:val="ja"/>
        </w:rPr>
      </w:pPr>
      <w:r>
        <w:rPr>
          <w:rFonts w:ascii="ＭＳ 明朝" w:eastAsia="ＭＳ 明朝" w:cs="ＭＳ 明朝" w:hint="eastAsia"/>
          <w:kern w:val="0"/>
          <w:sz w:val="22"/>
          <w:lang w:val="ja"/>
        </w:rPr>
        <w:lastRenderedPageBreak/>
        <w:t>【問題２】</w:t>
      </w:r>
      <w:r w:rsidRPr="005C4BA5">
        <w:rPr>
          <w:rFonts w:ascii="ＭＳ 明朝" w:eastAsia="ＭＳ 明朝" w:cs="ＭＳ 明朝" w:hint="eastAsia"/>
          <w:kern w:val="0"/>
          <w:sz w:val="22"/>
          <w:lang w:val="ja"/>
        </w:rPr>
        <w:t>「パレートの法則」とはどういう法則か？</w:t>
      </w:r>
      <w:r w:rsidR="00FB5334">
        <w:rPr>
          <w:rFonts w:ascii="ＭＳ 明朝" w:eastAsia="ＭＳ 明朝" w:cs="ＭＳ 明朝" w:hint="eastAsia"/>
          <w:kern w:val="0"/>
          <w:sz w:val="22"/>
          <w:lang w:val="ja"/>
        </w:rPr>
        <w:t xml:space="preserve"> </w:t>
      </w:r>
      <w:r w:rsidRPr="005C4BA5">
        <w:rPr>
          <w:rFonts w:ascii="ＭＳ 明朝" w:eastAsia="ＭＳ 明朝" w:cs="ＭＳ 明朝" w:hint="eastAsia"/>
          <w:kern w:val="0"/>
          <w:sz w:val="22"/>
          <w:lang w:val="ja"/>
        </w:rPr>
        <w:t>具体例も挙げて説明し</w:t>
      </w:r>
      <w:r>
        <w:rPr>
          <w:rFonts w:ascii="ＭＳ 明朝" w:eastAsia="ＭＳ 明朝" w:cs="ＭＳ 明朝" w:hint="eastAsia"/>
          <w:kern w:val="0"/>
          <w:sz w:val="22"/>
          <w:lang w:val="ja"/>
        </w:rPr>
        <w:t>なさ</w:t>
      </w:r>
      <w:r w:rsidRPr="005C4BA5">
        <w:rPr>
          <w:rFonts w:ascii="ＭＳ 明朝" w:eastAsia="ＭＳ 明朝" w:cs="ＭＳ 明朝" w:hint="eastAsia"/>
          <w:kern w:val="0"/>
          <w:sz w:val="22"/>
          <w:lang w:val="ja"/>
        </w:rPr>
        <w:t>い。</w:t>
      </w:r>
    </w:p>
    <w:p w:rsidR="00E23B47" w:rsidRDefault="00E23B47" w:rsidP="00E23B47">
      <w:pPr>
        <w:autoSpaceDE w:val="0"/>
        <w:autoSpaceDN w:val="0"/>
        <w:adjustRightInd w:val="0"/>
        <w:spacing w:after="200"/>
        <w:jc w:val="left"/>
        <w:rPr>
          <w:rFonts w:ascii="ＭＳ 明朝" w:eastAsia="ＭＳ 明朝" w:cs="ＭＳ 明朝"/>
          <w:kern w:val="0"/>
          <w:sz w:val="22"/>
          <w:lang w:val="ja" w:eastAsia="ja"/>
        </w:rPr>
      </w:pP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E23B47">
        <w:rPr>
          <w:rFonts w:ascii="ＭＳ 明朝" w:eastAsia="ＭＳ 明朝" w:cs="ＭＳ 明朝" w:hint="eastAsia"/>
          <w:color w:val="1F4E79" w:themeColor="accent5" w:themeShade="80"/>
          <w:kern w:val="0"/>
          <w:sz w:val="22"/>
          <w:lang w:val="ja" w:eastAsia="ja"/>
        </w:rPr>
        <w:t>～理論について（解答例）～</w:t>
      </w: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E23B47">
        <w:rPr>
          <w:rFonts w:ascii="ＭＳ 明朝" w:eastAsia="ＭＳ 明朝" w:cs="ＭＳ 明朝" w:hint="eastAsia"/>
          <w:color w:val="1F4E79" w:themeColor="accent5" w:themeShade="80"/>
          <w:kern w:val="0"/>
          <w:sz w:val="22"/>
          <w:lang w:val="ja" w:eastAsia="ja"/>
        </w:rPr>
        <w:t>全体の数値の大部分は、全体を構成するうちの一部の要素が生み出しているという法則</w:t>
      </w: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E23B47">
        <w:rPr>
          <w:rFonts w:ascii="ＭＳ 明朝" w:eastAsia="ＭＳ 明朝" w:cs="ＭＳ 明朝" w:hint="eastAsia"/>
          <w:color w:val="1F4E79" w:themeColor="accent5" w:themeShade="80"/>
          <w:kern w:val="0"/>
          <w:sz w:val="22"/>
          <w:lang w:val="ja" w:eastAsia="ja"/>
        </w:rPr>
        <w:t>（「結果」の</w:t>
      </w:r>
      <w:r w:rsidRPr="00E23B47">
        <w:rPr>
          <w:rFonts w:ascii="ＭＳ 明朝" w:eastAsia="ＭＳ 明朝" w:cs="ＭＳ 明朝"/>
          <w:color w:val="1F4E79" w:themeColor="accent5" w:themeShade="80"/>
          <w:kern w:val="0"/>
          <w:sz w:val="22"/>
          <w:lang w:val="ja" w:eastAsia="ja"/>
        </w:rPr>
        <w:t>8割は「原因」の2割が生み出しているという法則）</w:t>
      </w: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E23B47">
        <w:rPr>
          <w:rFonts w:ascii="ＭＳ 明朝" w:eastAsia="ＭＳ 明朝" w:cs="ＭＳ 明朝" w:hint="eastAsia"/>
          <w:color w:val="1F4E79" w:themeColor="accent5" w:themeShade="80"/>
          <w:kern w:val="0"/>
          <w:sz w:val="22"/>
          <w:lang w:val="ja" w:eastAsia="ja"/>
        </w:rPr>
        <w:t>～具体例～</w:t>
      </w: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E23B47">
        <w:rPr>
          <w:rFonts w:ascii="ＭＳ 明朝" w:eastAsia="ＭＳ 明朝" w:cs="ＭＳ 明朝" w:hint="eastAsia"/>
          <w:color w:val="1F4E79" w:themeColor="accent5" w:themeShade="80"/>
          <w:kern w:val="0"/>
          <w:sz w:val="22"/>
          <w:lang w:val="ja" w:eastAsia="ja"/>
        </w:rPr>
        <w:t>売上の</w:t>
      </w:r>
      <w:r w:rsidRPr="00E23B47">
        <w:rPr>
          <w:rFonts w:ascii="ＭＳ 明朝" w:eastAsia="ＭＳ 明朝" w:cs="ＭＳ 明朝"/>
          <w:color w:val="1F4E79" w:themeColor="accent5" w:themeShade="80"/>
          <w:kern w:val="0"/>
          <w:sz w:val="22"/>
          <w:lang w:val="ja" w:eastAsia="ja"/>
        </w:rPr>
        <w:t>8割は、全顧客の2割が生み出している。</w:t>
      </w: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E23B47">
        <w:rPr>
          <w:rFonts w:ascii="ＭＳ 明朝" w:eastAsia="ＭＳ 明朝" w:cs="ＭＳ 明朝" w:hint="eastAsia"/>
          <w:color w:val="1F4E79" w:themeColor="accent5" w:themeShade="80"/>
          <w:kern w:val="0"/>
          <w:sz w:val="22"/>
          <w:lang w:val="ja" w:eastAsia="ja"/>
        </w:rPr>
        <w:t>売上の</w:t>
      </w:r>
      <w:r w:rsidRPr="00E23B47">
        <w:rPr>
          <w:rFonts w:ascii="ＭＳ 明朝" w:eastAsia="ＭＳ 明朝" w:cs="ＭＳ 明朝"/>
          <w:color w:val="1F4E79" w:themeColor="accent5" w:themeShade="80"/>
          <w:kern w:val="0"/>
          <w:sz w:val="22"/>
          <w:lang w:val="ja" w:eastAsia="ja"/>
        </w:rPr>
        <w:t>8割は、全商品銘柄のうちの2割で生み出している。</w:t>
      </w: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E23B47">
        <w:rPr>
          <w:rFonts w:ascii="ＭＳ 明朝" w:eastAsia="ＭＳ 明朝" w:cs="ＭＳ 明朝" w:hint="eastAsia"/>
          <w:color w:val="1F4E79" w:themeColor="accent5" w:themeShade="80"/>
          <w:kern w:val="0"/>
          <w:sz w:val="22"/>
          <w:lang w:val="ja" w:eastAsia="ja"/>
        </w:rPr>
        <w:t>売上の</w:t>
      </w:r>
      <w:r w:rsidRPr="00E23B47">
        <w:rPr>
          <w:rFonts w:ascii="ＭＳ 明朝" w:eastAsia="ＭＳ 明朝" w:cs="ＭＳ 明朝"/>
          <w:color w:val="1F4E79" w:themeColor="accent5" w:themeShade="80"/>
          <w:kern w:val="0"/>
          <w:sz w:val="22"/>
          <w:lang w:val="ja" w:eastAsia="ja"/>
        </w:rPr>
        <w:t>8割は、全従業員のうちの2割で生み出している。</w:t>
      </w: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E23B47">
        <w:rPr>
          <w:rFonts w:ascii="ＭＳ 明朝" w:eastAsia="ＭＳ 明朝" w:cs="ＭＳ 明朝" w:hint="eastAsia"/>
          <w:color w:val="1F4E79" w:themeColor="accent5" w:themeShade="80"/>
          <w:kern w:val="0"/>
          <w:sz w:val="22"/>
          <w:lang w:val="ja" w:eastAsia="ja"/>
        </w:rPr>
        <w:t>成果の</w:t>
      </w:r>
      <w:r w:rsidRPr="00E23B47">
        <w:rPr>
          <w:rFonts w:ascii="ＭＳ 明朝" w:eastAsia="ＭＳ 明朝" w:cs="ＭＳ 明朝"/>
          <w:color w:val="1F4E79" w:themeColor="accent5" w:themeShade="80"/>
          <w:kern w:val="0"/>
          <w:sz w:val="22"/>
          <w:lang w:val="ja" w:eastAsia="ja"/>
        </w:rPr>
        <w:t>8割は、費やした時間全体のうちの2割の時間で生み出している。</w:t>
      </w: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E23B47">
        <w:rPr>
          <w:rFonts w:ascii="ＭＳ 明朝" w:eastAsia="ＭＳ 明朝" w:cs="ＭＳ 明朝" w:hint="eastAsia"/>
          <w:color w:val="1F4E79" w:themeColor="accent5" w:themeShade="80"/>
          <w:kern w:val="0"/>
          <w:sz w:val="22"/>
          <w:lang w:val="ja" w:eastAsia="ja"/>
        </w:rPr>
        <w:t>故障の</w:t>
      </w:r>
      <w:r w:rsidRPr="00E23B47">
        <w:rPr>
          <w:rFonts w:ascii="ＭＳ 明朝" w:eastAsia="ＭＳ 明朝" w:cs="ＭＳ 明朝"/>
          <w:color w:val="1F4E79" w:themeColor="accent5" w:themeShade="80"/>
          <w:kern w:val="0"/>
          <w:sz w:val="22"/>
          <w:lang w:val="ja" w:eastAsia="ja"/>
        </w:rPr>
        <w:t>8割は、全部品のうち2割に原因がある。</w:t>
      </w:r>
    </w:p>
    <w:p w:rsidR="00E23B47" w:rsidRPr="00E23B47" w:rsidRDefault="00E23B47" w:rsidP="00E23B47">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E23B47">
        <w:rPr>
          <w:rFonts w:ascii="ＭＳ 明朝" w:eastAsia="ＭＳ 明朝" w:cs="ＭＳ 明朝" w:hint="eastAsia"/>
          <w:color w:val="1F4E79" w:themeColor="accent5" w:themeShade="80"/>
          <w:kern w:val="0"/>
          <w:sz w:val="22"/>
          <w:lang w:val="ja" w:eastAsia="ja"/>
        </w:rPr>
        <w:t>所得税の</w:t>
      </w:r>
      <w:r w:rsidRPr="00E23B47">
        <w:rPr>
          <w:rFonts w:ascii="ＭＳ 明朝" w:eastAsia="ＭＳ 明朝" w:cs="ＭＳ 明朝"/>
          <w:color w:val="1F4E79" w:themeColor="accent5" w:themeShade="80"/>
          <w:kern w:val="0"/>
          <w:sz w:val="22"/>
          <w:lang w:val="ja" w:eastAsia="ja"/>
        </w:rPr>
        <w:t>8割は、課税対象者の2割が担っている。</w:t>
      </w:r>
    </w:p>
    <w:p w:rsidR="00E23B47" w:rsidRPr="00E23B47" w:rsidRDefault="00E23B47" w:rsidP="00E23B47">
      <w:pPr>
        <w:autoSpaceDE w:val="0"/>
        <w:autoSpaceDN w:val="0"/>
        <w:adjustRightInd w:val="0"/>
        <w:spacing w:after="200"/>
        <w:jc w:val="left"/>
        <w:rPr>
          <w:rFonts w:ascii="ＭＳ 明朝" w:eastAsia="ＭＳ 明朝" w:cs="ＭＳ 明朝"/>
          <w:kern w:val="0"/>
          <w:sz w:val="22"/>
          <w:lang w:val="ja" w:eastAsia="ja"/>
        </w:rPr>
      </w:pPr>
    </w:p>
    <w:p w:rsidR="00E23B47" w:rsidRPr="00E23B47" w:rsidRDefault="00E23B47" w:rsidP="00E23B47">
      <w:pPr>
        <w:autoSpaceDE w:val="0"/>
        <w:autoSpaceDN w:val="0"/>
        <w:adjustRightInd w:val="0"/>
        <w:spacing w:after="200"/>
        <w:jc w:val="left"/>
        <w:rPr>
          <w:rFonts w:ascii="ＭＳ 明朝" w:eastAsia="ＭＳ 明朝" w:cs="ＭＳ 明朝"/>
          <w:kern w:val="0"/>
          <w:sz w:val="22"/>
          <w:lang w:val="ja" w:eastAsia="ja"/>
        </w:rPr>
      </w:pPr>
    </w:p>
    <w:p w:rsidR="00E23B47" w:rsidRPr="00E23B47" w:rsidRDefault="00E23B47" w:rsidP="00E23B47">
      <w:pPr>
        <w:autoSpaceDE w:val="0"/>
        <w:autoSpaceDN w:val="0"/>
        <w:adjustRightInd w:val="0"/>
        <w:spacing w:after="200"/>
        <w:jc w:val="left"/>
        <w:rPr>
          <w:rFonts w:ascii="ＭＳ 明朝" w:eastAsia="ＭＳ 明朝" w:cs="ＭＳ 明朝"/>
          <w:color w:val="FF0000"/>
          <w:kern w:val="0"/>
          <w:sz w:val="22"/>
          <w:lang w:val="ja" w:eastAsia="ja"/>
        </w:rPr>
      </w:pPr>
      <w:r w:rsidRPr="00E23B47">
        <w:rPr>
          <w:rFonts w:ascii="ＭＳ 明朝" w:eastAsia="ＭＳ 明朝" w:cs="ＭＳ 明朝" w:hint="eastAsia"/>
          <w:color w:val="FF0000"/>
          <w:kern w:val="0"/>
          <w:sz w:val="22"/>
          <w:lang w:val="ja" w:eastAsia="ja"/>
        </w:rPr>
        <w:t>採点基準</w:t>
      </w:r>
    </w:p>
    <w:p w:rsidR="00E23B47" w:rsidRPr="00E23B47" w:rsidRDefault="00E23B47" w:rsidP="00E23B47">
      <w:pPr>
        <w:autoSpaceDE w:val="0"/>
        <w:autoSpaceDN w:val="0"/>
        <w:adjustRightInd w:val="0"/>
        <w:spacing w:after="200"/>
        <w:jc w:val="left"/>
        <w:rPr>
          <w:rFonts w:ascii="ＭＳ 明朝" w:eastAsia="ＭＳ 明朝" w:cs="ＭＳ 明朝"/>
          <w:color w:val="FF0000"/>
          <w:kern w:val="0"/>
          <w:sz w:val="22"/>
          <w:lang w:val="ja" w:eastAsia="ja"/>
        </w:rPr>
      </w:pPr>
      <w:r w:rsidRPr="00E23B47">
        <w:rPr>
          <w:rFonts w:ascii="ＭＳ 明朝" w:eastAsia="ＭＳ 明朝" w:cs="ＭＳ 明朝" w:hint="eastAsia"/>
          <w:color w:val="FF0000"/>
          <w:kern w:val="0"/>
          <w:sz w:val="22"/>
          <w:lang w:val="ja" w:eastAsia="ja"/>
        </w:rPr>
        <w:t>理論を正しく、わかりやすく記述できているかどうか？</w:t>
      </w:r>
    </w:p>
    <w:p w:rsidR="00E23B47" w:rsidRPr="00E23B47" w:rsidRDefault="00E23B47" w:rsidP="00E23B47">
      <w:pPr>
        <w:autoSpaceDE w:val="0"/>
        <w:autoSpaceDN w:val="0"/>
        <w:adjustRightInd w:val="0"/>
        <w:spacing w:after="200"/>
        <w:jc w:val="left"/>
        <w:rPr>
          <w:rFonts w:ascii="ＭＳ 明朝" w:eastAsia="ＭＳ 明朝" w:cs="ＭＳ 明朝"/>
          <w:color w:val="FF0000"/>
          <w:kern w:val="0"/>
          <w:sz w:val="22"/>
          <w:lang w:val="ja" w:eastAsia="ja"/>
        </w:rPr>
      </w:pPr>
      <w:r w:rsidRPr="00E23B47">
        <w:rPr>
          <w:rFonts w:ascii="ＭＳ 明朝" w:eastAsia="ＭＳ 明朝" w:cs="ＭＳ 明朝" w:hint="eastAsia"/>
          <w:color w:val="FF0000"/>
          <w:kern w:val="0"/>
          <w:sz w:val="22"/>
          <w:lang w:val="ja" w:eastAsia="ja"/>
        </w:rPr>
        <w:t>具体例が合っているか？複数記載されていると良い。</w:t>
      </w:r>
    </w:p>
    <w:p w:rsidR="00E23B47" w:rsidRPr="00E23B47" w:rsidRDefault="00E23B47" w:rsidP="00E23B47">
      <w:pPr>
        <w:autoSpaceDE w:val="0"/>
        <w:autoSpaceDN w:val="0"/>
        <w:adjustRightInd w:val="0"/>
        <w:spacing w:after="200"/>
        <w:jc w:val="left"/>
        <w:rPr>
          <w:rFonts w:ascii="ＭＳ 明朝" w:eastAsia="ＭＳ 明朝" w:cs="ＭＳ 明朝"/>
          <w:color w:val="FF0000"/>
          <w:kern w:val="0"/>
          <w:sz w:val="22"/>
          <w:lang w:val="ja" w:eastAsia="ja"/>
        </w:rPr>
      </w:pPr>
      <w:r w:rsidRPr="00E23B47">
        <w:rPr>
          <w:rFonts w:ascii="ＭＳ 明朝" w:eastAsia="ＭＳ 明朝" w:cs="ＭＳ 明朝" w:hint="eastAsia"/>
          <w:color w:val="FF0000"/>
          <w:kern w:val="0"/>
          <w:sz w:val="22"/>
          <w:lang w:val="ja" w:eastAsia="ja"/>
        </w:rPr>
        <w:t>「</w:t>
      </w:r>
      <w:r w:rsidRPr="00E23B47">
        <w:rPr>
          <w:rFonts w:ascii="ＭＳ 明朝" w:eastAsia="ＭＳ 明朝" w:cs="ＭＳ 明朝"/>
          <w:color w:val="FF0000"/>
          <w:kern w:val="0"/>
          <w:sz w:val="22"/>
          <w:lang w:val="ja" w:eastAsia="ja"/>
        </w:rPr>
        <w:t>80:20の法則」「2:8(ニハチ)の法則」「ロングテール」に言及していると良い。</w:t>
      </w:r>
    </w:p>
    <w:p w:rsidR="005C4BA5" w:rsidRPr="00E23B47" w:rsidRDefault="00E23B47" w:rsidP="00E23B47">
      <w:pPr>
        <w:autoSpaceDE w:val="0"/>
        <w:autoSpaceDN w:val="0"/>
        <w:adjustRightInd w:val="0"/>
        <w:spacing w:after="200"/>
        <w:jc w:val="left"/>
        <w:rPr>
          <w:rFonts w:ascii="ＭＳ 明朝" w:eastAsia="ＭＳ 明朝" w:cs="ＭＳ 明朝"/>
          <w:b/>
          <w:color w:val="FF0000"/>
          <w:kern w:val="0"/>
          <w:sz w:val="22"/>
          <w:lang w:val="ja" w:eastAsia="ja"/>
        </w:rPr>
      </w:pPr>
      <w:r w:rsidRPr="00E23B47">
        <w:rPr>
          <w:rFonts w:ascii="ＭＳ 明朝" w:eastAsia="ＭＳ 明朝" w:cs="ＭＳ 明朝" w:hint="eastAsia"/>
          <w:b/>
          <w:color w:val="FF0000"/>
          <w:kern w:val="0"/>
          <w:sz w:val="22"/>
          <w:lang w:val="ja" w:eastAsia="ja"/>
        </w:rPr>
        <w:t>（</w:t>
      </w:r>
      <w:r w:rsidRPr="00E23B47">
        <w:rPr>
          <w:rFonts w:ascii="ＭＳ 明朝" w:eastAsia="ＭＳ 明朝" w:cs="ＭＳ 明朝"/>
          <w:b/>
          <w:color w:val="FF0000"/>
          <w:kern w:val="0"/>
          <w:sz w:val="22"/>
          <w:lang w:val="ja" w:eastAsia="ja"/>
        </w:rPr>
        <w:t>60点満点）</w:t>
      </w:r>
    </w:p>
    <w:p w:rsidR="005C4BA5" w:rsidRDefault="005C4BA5" w:rsidP="005C4BA5">
      <w:pPr>
        <w:autoSpaceDE w:val="0"/>
        <w:autoSpaceDN w:val="0"/>
        <w:adjustRightInd w:val="0"/>
        <w:spacing w:after="200" w:line="276" w:lineRule="auto"/>
        <w:jc w:val="left"/>
        <w:rPr>
          <w:rFonts w:ascii="ＭＳ 明朝" w:eastAsia="ＭＳ 明朝" w:cs="ＭＳ 明朝"/>
          <w:kern w:val="0"/>
          <w:sz w:val="22"/>
          <w:lang w:val="ja" w:eastAsia="ja"/>
        </w:rPr>
      </w:pPr>
    </w:p>
    <w:p w:rsidR="005C4BA5" w:rsidRDefault="005C4BA5" w:rsidP="005C4BA5">
      <w:pPr>
        <w:autoSpaceDE w:val="0"/>
        <w:autoSpaceDN w:val="0"/>
        <w:adjustRightInd w:val="0"/>
        <w:spacing w:after="200" w:line="276" w:lineRule="auto"/>
        <w:jc w:val="left"/>
        <w:rPr>
          <w:rFonts w:ascii="ＭＳ 明朝" w:eastAsia="ＭＳ 明朝" w:cs="ＭＳ 明朝"/>
          <w:kern w:val="0"/>
          <w:sz w:val="22"/>
          <w:lang w:val="ja" w:eastAsia="ja"/>
        </w:rPr>
      </w:pPr>
    </w:p>
    <w:p w:rsidR="005C4BA5" w:rsidRDefault="005C4BA5" w:rsidP="005C4BA5">
      <w:pPr>
        <w:autoSpaceDE w:val="0"/>
        <w:autoSpaceDN w:val="0"/>
        <w:adjustRightInd w:val="0"/>
        <w:spacing w:after="200" w:line="276" w:lineRule="auto"/>
        <w:jc w:val="left"/>
        <w:rPr>
          <w:rFonts w:ascii="ＭＳ 明朝" w:eastAsia="ＭＳ 明朝" w:cs="ＭＳ 明朝"/>
          <w:kern w:val="0"/>
          <w:sz w:val="22"/>
          <w:lang w:val="ja" w:eastAsia="ja"/>
        </w:rPr>
      </w:pPr>
    </w:p>
    <w:p w:rsidR="005C4BA5" w:rsidRDefault="005C4BA5" w:rsidP="005C4BA5">
      <w:pPr>
        <w:autoSpaceDE w:val="0"/>
        <w:autoSpaceDN w:val="0"/>
        <w:adjustRightInd w:val="0"/>
        <w:spacing w:after="200" w:line="276" w:lineRule="auto"/>
        <w:jc w:val="left"/>
        <w:rPr>
          <w:rFonts w:ascii="ＭＳ 明朝" w:eastAsia="ＭＳ 明朝" w:cs="ＭＳ 明朝"/>
          <w:kern w:val="0"/>
          <w:sz w:val="22"/>
          <w:lang w:val="ja" w:eastAsia="ja"/>
        </w:rPr>
      </w:pPr>
    </w:p>
    <w:p w:rsidR="005C4BA5" w:rsidRPr="005C4BA5" w:rsidRDefault="005C4BA5" w:rsidP="005C4BA5">
      <w:pPr>
        <w:autoSpaceDE w:val="0"/>
        <w:autoSpaceDN w:val="0"/>
        <w:adjustRightInd w:val="0"/>
        <w:spacing w:after="200" w:line="276" w:lineRule="auto"/>
        <w:jc w:val="left"/>
        <w:rPr>
          <w:rFonts w:ascii="ＭＳ 明朝" w:eastAsia="ＭＳ 明朝" w:cs="ＭＳ 明朝"/>
          <w:kern w:val="0"/>
          <w:sz w:val="22"/>
          <w:lang w:val="ja"/>
        </w:rPr>
      </w:pPr>
      <w:r>
        <w:rPr>
          <w:rFonts w:ascii="ＭＳ 明朝" w:eastAsia="ＭＳ 明朝" w:cs="ＭＳ 明朝" w:hint="eastAsia"/>
          <w:kern w:val="0"/>
          <w:sz w:val="22"/>
          <w:lang w:val="ja"/>
        </w:rPr>
        <w:lastRenderedPageBreak/>
        <w:t>【問題３】「ＰＤＣＡ」とは</w:t>
      </w:r>
      <w:r w:rsidR="00FB5334">
        <w:rPr>
          <w:rFonts w:ascii="ＭＳ 明朝" w:eastAsia="ＭＳ 明朝" w:cs="ＭＳ 明朝" w:hint="eastAsia"/>
          <w:kern w:val="0"/>
          <w:sz w:val="22"/>
          <w:lang w:val="ja"/>
        </w:rPr>
        <w:t xml:space="preserve">何か？ </w:t>
      </w:r>
      <w:r>
        <w:rPr>
          <w:rFonts w:ascii="ＭＳ 明朝" w:eastAsia="ＭＳ 明朝" w:cs="ＭＳ 明朝" w:hint="eastAsia"/>
          <w:kern w:val="0"/>
          <w:sz w:val="22"/>
          <w:lang w:val="ja"/>
        </w:rPr>
        <w:t>説明しなさい。</w:t>
      </w:r>
    </w:p>
    <w:p w:rsidR="00120082" w:rsidRDefault="00120082" w:rsidP="00120082">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p>
    <w:p w:rsidR="00120082" w:rsidRPr="00E23B47" w:rsidRDefault="00120082" w:rsidP="00120082">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E23B47">
        <w:rPr>
          <w:rFonts w:ascii="ＭＳ 明朝" w:eastAsia="ＭＳ 明朝" w:cs="ＭＳ 明朝" w:hint="eastAsia"/>
          <w:color w:val="1F4E79" w:themeColor="accent5" w:themeShade="80"/>
          <w:kern w:val="0"/>
          <w:sz w:val="22"/>
          <w:lang w:val="ja" w:eastAsia="ja"/>
        </w:rPr>
        <w:t>～解答例～</w:t>
      </w:r>
    </w:p>
    <w:p w:rsidR="00120082" w:rsidRDefault="00120082" w:rsidP="00120082">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120082">
        <w:rPr>
          <w:rFonts w:ascii="ＭＳ 明朝" w:eastAsia="ＭＳ 明朝" w:cs="ＭＳ 明朝" w:hint="eastAsia"/>
          <w:color w:val="1F4E79" w:themeColor="accent5" w:themeShade="80"/>
          <w:kern w:val="0"/>
          <w:sz w:val="22"/>
          <w:lang w:val="ja" w:eastAsia="ja"/>
        </w:rPr>
        <w:t>計画（</w:t>
      </w:r>
      <w:r w:rsidRPr="00120082">
        <w:rPr>
          <w:rFonts w:ascii="ＭＳ 明朝" w:eastAsia="ＭＳ 明朝" w:cs="ＭＳ 明朝"/>
          <w:color w:val="1F4E79" w:themeColor="accent5" w:themeShade="80"/>
          <w:kern w:val="0"/>
          <w:sz w:val="22"/>
          <w:lang w:val="ja" w:eastAsia="ja"/>
        </w:rPr>
        <w:t>plan）</w:t>
      </w:r>
      <w:r w:rsidRPr="00120082">
        <w:rPr>
          <w:rFonts w:ascii="ＭＳ 明朝" w:eastAsia="ＭＳ 明朝" w:cs="ＭＳ 明朝"/>
          <w:color w:val="1F4E79" w:themeColor="accent5" w:themeShade="80"/>
          <w:kern w:val="0"/>
          <w:sz w:val="22"/>
          <w:lang w:val="ja" w:eastAsia="ja"/>
        </w:rPr>
        <w:t>→</w:t>
      </w:r>
      <w:r w:rsidRPr="00120082">
        <w:rPr>
          <w:rFonts w:ascii="ＭＳ 明朝" w:eastAsia="ＭＳ 明朝" w:cs="ＭＳ 明朝"/>
          <w:color w:val="1F4E79" w:themeColor="accent5" w:themeShade="80"/>
          <w:kern w:val="0"/>
          <w:sz w:val="22"/>
          <w:lang w:val="ja" w:eastAsia="ja"/>
        </w:rPr>
        <w:t>実行（do）</w:t>
      </w:r>
      <w:r w:rsidRPr="00120082">
        <w:rPr>
          <w:rFonts w:ascii="ＭＳ 明朝" w:eastAsia="ＭＳ 明朝" w:cs="ＭＳ 明朝"/>
          <w:color w:val="1F4E79" w:themeColor="accent5" w:themeShade="80"/>
          <w:kern w:val="0"/>
          <w:sz w:val="22"/>
          <w:lang w:val="ja" w:eastAsia="ja"/>
        </w:rPr>
        <w:t>→</w:t>
      </w:r>
      <w:r w:rsidRPr="00120082">
        <w:rPr>
          <w:rFonts w:ascii="ＭＳ 明朝" w:eastAsia="ＭＳ 明朝" w:cs="ＭＳ 明朝"/>
          <w:color w:val="1F4E79" w:themeColor="accent5" w:themeShade="80"/>
          <w:kern w:val="0"/>
          <w:sz w:val="22"/>
          <w:lang w:val="ja" w:eastAsia="ja"/>
        </w:rPr>
        <w:t>評価（check）</w:t>
      </w:r>
      <w:r w:rsidRPr="00120082">
        <w:rPr>
          <w:rFonts w:ascii="ＭＳ 明朝" w:eastAsia="ＭＳ 明朝" w:cs="ＭＳ 明朝"/>
          <w:color w:val="1F4E79" w:themeColor="accent5" w:themeShade="80"/>
          <w:kern w:val="0"/>
          <w:sz w:val="22"/>
          <w:lang w:val="ja" w:eastAsia="ja"/>
        </w:rPr>
        <w:t>→</w:t>
      </w:r>
      <w:r w:rsidRPr="00120082">
        <w:rPr>
          <w:rFonts w:ascii="ＭＳ 明朝" w:eastAsia="ＭＳ 明朝" w:cs="ＭＳ 明朝"/>
          <w:color w:val="1F4E79" w:themeColor="accent5" w:themeShade="80"/>
          <w:kern w:val="0"/>
          <w:sz w:val="22"/>
          <w:lang w:val="ja" w:eastAsia="ja"/>
        </w:rPr>
        <w:t>改善（act</w:t>
      </w:r>
      <w:r>
        <w:rPr>
          <w:rFonts w:ascii="ＭＳ 明朝" w:eastAsia="ＭＳ 明朝" w:cs="ＭＳ 明朝"/>
          <w:color w:val="1F4E79" w:themeColor="accent5" w:themeShade="80"/>
          <w:kern w:val="0"/>
          <w:sz w:val="22"/>
          <w:lang w:val="ja" w:eastAsia="ja"/>
        </w:rPr>
        <w:t>）のプロセスを順に実施す</w:t>
      </w:r>
      <w:r>
        <w:rPr>
          <w:rFonts w:ascii="ＭＳ 明朝" w:eastAsia="ＭＳ 明朝" w:cs="ＭＳ 明朝" w:hint="eastAsia"/>
          <w:color w:val="1F4E79" w:themeColor="accent5" w:themeShade="80"/>
          <w:kern w:val="0"/>
          <w:sz w:val="22"/>
          <w:lang w:val="ja" w:eastAsia="ja"/>
        </w:rPr>
        <w:t>る</w:t>
      </w:r>
    </w:p>
    <w:p w:rsidR="00120082" w:rsidRDefault="00120082" w:rsidP="00120082">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120082">
        <w:rPr>
          <w:rFonts w:ascii="ＭＳ 明朝" w:eastAsia="ＭＳ 明朝" w:cs="ＭＳ 明朝"/>
          <w:color w:val="1F4E79" w:themeColor="accent5" w:themeShade="80"/>
          <w:kern w:val="0"/>
          <w:sz w:val="22"/>
          <w:lang w:val="ja" w:eastAsia="ja"/>
        </w:rPr>
        <w:t>典型的な管理サイクルのこと。</w:t>
      </w:r>
    </w:p>
    <w:p w:rsidR="00120082" w:rsidRDefault="00120082" w:rsidP="00120082">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120082">
        <w:rPr>
          <w:rFonts w:ascii="ＭＳ 明朝" w:eastAsia="ＭＳ 明朝" w:cs="ＭＳ 明朝"/>
          <w:color w:val="1F4E79" w:themeColor="accent5" w:themeShade="80"/>
          <w:kern w:val="0"/>
          <w:sz w:val="22"/>
          <w:lang w:val="ja" w:eastAsia="ja"/>
        </w:rPr>
        <w:t>最後のactではcheckの結果から、最初のplanの内容を継続・修正・破棄のいずれかにして、</w:t>
      </w:r>
    </w:p>
    <w:p w:rsidR="00120082" w:rsidRDefault="00120082" w:rsidP="00120082">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120082">
        <w:rPr>
          <w:rFonts w:ascii="ＭＳ 明朝" w:eastAsia="ＭＳ 明朝" w:cs="ＭＳ 明朝"/>
          <w:color w:val="1F4E79" w:themeColor="accent5" w:themeShade="80"/>
          <w:kern w:val="0"/>
          <w:sz w:val="22"/>
          <w:lang w:val="ja" w:eastAsia="ja"/>
        </w:rPr>
        <w:t>次回のplanに結び付ける。このプロセスを繰り返すことによって、継続的な業務改善を</w:t>
      </w:r>
    </w:p>
    <w:p w:rsidR="00120082" w:rsidRDefault="00120082" w:rsidP="00120082">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120082">
        <w:rPr>
          <w:rFonts w:ascii="ＭＳ 明朝" w:eastAsia="ＭＳ 明朝" w:cs="ＭＳ 明朝"/>
          <w:color w:val="1F4E79" w:themeColor="accent5" w:themeShade="80"/>
          <w:kern w:val="0"/>
          <w:sz w:val="22"/>
          <w:lang w:val="ja" w:eastAsia="ja"/>
        </w:rPr>
        <w:t>推進する手法がPDCAサイクルである。</w:t>
      </w:r>
    </w:p>
    <w:p w:rsidR="00120082" w:rsidRPr="00E23B47" w:rsidRDefault="00120082" w:rsidP="00120082">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p>
    <w:p w:rsidR="00120082" w:rsidRPr="00120082" w:rsidRDefault="00120082" w:rsidP="00120082">
      <w:pPr>
        <w:autoSpaceDE w:val="0"/>
        <w:autoSpaceDN w:val="0"/>
        <w:adjustRightInd w:val="0"/>
        <w:spacing w:after="200" w:line="276" w:lineRule="auto"/>
        <w:jc w:val="left"/>
        <w:rPr>
          <w:rFonts w:ascii="ＭＳ 明朝" w:eastAsia="ＭＳ 明朝" w:cs="ＭＳ 明朝"/>
          <w:color w:val="FF0000"/>
          <w:kern w:val="0"/>
          <w:sz w:val="22"/>
          <w:lang w:val="ja" w:eastAsia="ja"/>
        </w:rPr>
      </w:pPr>
      <w:r w:rsidRPr="00120082">
        <w:rPr>
          <w:rFonts w:ascii="ＭＳ 明朝" w:eastAsia="ＭＳ 明朝" w:cs="ＭＳ 明朝" w:hint="eastAsia"/>
          <w:color w:val="FF0000"/>
          <w:kern w:val="0"/>
          <w:sz w:val="22"/>
          <w:lang w:val="ja" w:eastAsia="ja"/>
        </w:rPr>
        <w:t>採点基準</w:t>
      </w:r>
    </w:p>
    <w:p w:rsidR="00120082" w:rsidRPr="00120082" w:rsidRDefault="00120082" w:rsidP="00120082">
      <w:pPr>
        <w:autoSpaceDE w:val="0"/>
        <w:autoSpaceDN w:val="0"/>
        <w:adjustRightInd w:val="0"/>
        <w:spacing w:after="200" w:line="276" w:lineRule="auto"/>
        <w:jc w:val="left"/>
        <w:rPr>
          <w:rFonts w:ascii="ＭＳ 明朝" w:eastAsia="ＭＳ 明朝" w:cs="ＭＳ 明朝"/>
          <w:color w:val="FF0000"/>
          <w:kern w:val="0"/>
          <w:sz w:val="22"/>
          <w:lang w:val="ja" w:eastAsia="ja"/>
        </w:rPr>
      </w:pPr>
      <w:r w:rsidRPr="00120082">
        <w:rPr>
          <w:rFonts w:ascii="ＭＳ 明朝" w:eastAsia="ＭＳ 明朝" w:cs="ＭＳ 明朝" w:hint="eastAsia"/>
          <w:color w:val="FF0000"/>
          <w:kern w:val="0"/>
          <w:sz w:val="22"/>
          <w:lang w:val="ja" w:eastAsia="ja"/>
        </w:rPr>
        <w:t>正しく、わかりやすく記述できているかどうか？</w:t>
      </w:r>
    </w:p>
    <w:p w:rsidR="00120082" w:rsidRPr="00120082" w:rsidRDefault="00120082" w:rsidP="00120082">
      <w:pPr>
        <w:autoSpaceDE w:val="0"/>
        <w:autoSpaceDN w:val="0"/>
        <w:adjustRightInd w:val="0"/>
        <w:spacing w:after="200" w:line="276" w:lineRule="auto"/>
        <w:jc w:val="left"/>
        <w:rPr>
          <w:rFonts w:ascii="ＭＳ 明朝" w:eastAsia="ＭＳ 明朝" w:cs="ＭＳ 明朝"/>
          <w:color w:val="FF0000"/>
          <w:kern w:val="0"/>
          <w:sz w:val="22"/>
          <w:lang w:val="ja" w:eastAsia="ja"/>
        </w:rPr>
      </w:pPr>
      <w:r w:rsidRPr="00120082">
        <w:rPr>
          <w:rFonts w:ascii="ＭＳ 明朝" w:eastAsia="ＭＳ 明朝" w:cs="ＭＳ 明朝" w:hint="eastAsia"/>
          <w:color w:val="FF0000"/>
          <w:kern w:val="0"/>
          <w:sz w:val="22"/>
          <w:lang w:val="ja" w:eastAsia="ja"/>
        </w:rPr>
        <w:t>計画（</w:t>
      </w:r>
      <w:r w:rsidRPr="00120082">
        <w:rPr>
          <w:rFonts w:ascii="ＭＳ 明朝" w:eastAsia="ＭＳ 明朝" w:cs="ＭＳ 明朝"/>
          <w:color w:val="FF0000"/>
          <w:kern w:val="0"/>
          <w:sz w:val="22"/>
          <w:lang w:val="ja" w:eastAsia="ja"/>
        </w:rPr>
        <w:t>plan）</w:t>
      </w:r>
      <w:r w:rsidRPr="00120082">
        <w:rPr>
          <w:rFonts w:ascii="ＭＳ 明朝" w:eastAsia="ＭＳ 明朝" w:cs="ＭＳ 明朝"/>
          <w:color w:val="FF0000"/>
          <w:kern w:val="0"/>
          <w:sz w:val="22"/>
          <w:lang w:val="ja" w:eastAsia="ja"/>
        </w:rPr>
        <w:t>→</w:t>
      </w:r>
      <w:r w:rsidRPr="00120082">
        <w:rPr>
          <w:rFonts w:ascii="ＭＳ 明朝" w:eastAsia="ＭＳ 明朝" w:cs="ＭＳ 明朝"/>
          <w:color w:val="FF0000"/>
          <w:kern w:val="0"/>
          <w:sz w:val="22"/>
          <w:lang w:val="ja" w:eastAsia="ja"/>
        </w:rPr>
        <w:t>実行（do）</w:t>
      </w:r>
      <w:r w:rsidRPr="00120082">
        <w:rPr>
          <w:rFonts w:ascii="ＭＳ 明朝" w:eastAsia="ＭＳ 明朝" w:cs="ＭＳ 明朝"/>
          <w:color w:val="FF0000"/>
          <w:kern w:val="0"/>
          <w:sz w:val="22"/>
          <w:lang w:val="ja" w:eastAsia="ja"/>
        </w:rPr>
        <w:t>→</w:t>
      </w:r>
      <w:r w:rsidRPr="00120082">
        <w:rPr>
          <w:rFonts w:ascii="ＭＳ 明朝" w:eastAsia="ＭＳ 明朝" w:cs="ＭＳ 明朝"/>
          <w:color w:val="FF0000"/>
          <w:kern w:val="0"/>
          <w:sz w:val="22"/>
          <w:lang w:val="ja" w:eastAsia="ja"/>
        </w:rPr>
        <w:t>評価（check）</w:t>
      </w:r>
      <w:r w:rsidRPr="00120082">
        <w:rPr>
          <w:rFonts w:ascii="ＭＳ 明朝" w:eastAsia="ＭＳ 明朝" w:cs="ＭＳ 明朝"/>
          <w:color w:val="FF0000"/>
          <w:kern w:val="0"/>
          <w:sz w:val="22"/>
          <w:lang w:val="ja" w:eastAsia="ja"/>
        </w:rPr>
        <w:t>→</w:t>
      </w:r>
      <w:r w:rsidRPr="00120082">
        <w:rPr>
          <w:rFonts w:ascii="ＭＳ 明朝" w:eastAsia="ＭＳ 明朝" w:cs="ＭＳ 明朝"/>
          <w:color w:val="FF0000"/>
          <w:kern w:val="0"/>
          <w:sz w:val="22"/>
          <w:lang w:val="ja" w:eastAsia="ja"/>
        </w:rPr>
        <w:t>改善（act）を記述しているか？</w:t>
      </w:r>
    </w:p>
    <w:p w:rsidR="00120082" w:rsidRPr="00120082" w:rsidRDefault="00120082" w:rsidP="00120082">
      <w:pPr>
        <w:autoSpaceDE w:val="0"/>
        <w:autoSpaceDN w:val="0"/>
        <w:adjustRightInd w:val="0"/>
        <w:spacing w:after="200" w:line="276" w:lineRule="auto"/>
        <w:jc w:val="left"/>
        <w:rPr>
          <w:rFonts w:ascii="ＭＳ 明朝" w:eastAsia="ＭＳ 明朝" w:cs="ＭＳ 明朝"/>
          <w:color w:val="FF0000"/>
          <w:kern w:val="0"/>
          <w:sz w:val="22"/>
          <w:lang w:val="ja" w:eastAsia="ja"/>
        </w:rPr>
      </w:pPr>
      <w:r w:rsidRPr="00120082">
        <w:rPr>
          <w:rFonts w:ascii="ＭＳ 明朝" w:eastAsia="ＭＳ 明朝" w:cs="ＭＳ 明朝" w:hint="eastAsia"/>
          <w:color w:val="FF0000"/>
          <w:kern w:val="0"/>
          <w:sz w:val="22"/>
          <w:lang w:val="ja" w:eastAsia="ja"/>
        </w:rPr>
        <w:t>（</w:t>
      </w:r>
      <w:r w:rsidRPr="00120082">
        <w:rPr>
          <w:rFonts w:ascii="ＭＳ 明朝" w:eastAsia="ＭＳ 明朝" w:cs="ＭＳ 明朝"/>
          <w:color w:val="FF0000"/>
          <w:kern w:val="0"/>
          <w:sz w:val="22"/>
          <w:lang w:val="ja" w:eastAsia="ja"/>
        </w:rPr>
        <w:t>actでもactionでも可)</w:t>
      </w:r>
    </w:p>
    <w:p w:rsidR="00120082" w:rsidRPr="00120082" w:rsidRDefault="00120082" w:rsidP="00120082">
      <w:pPr>
        <w:autoSpaceDE w:val="0"/>
        <w:autoSpaceDN w:val="0"/>
        <w:adjustRightInd w:val="0"/>
        <w:spacing w:after="200" w:line="276" w:lineRule="auto"/>
        <w:jc w:val="left"/>
        <w:rPr>
          <w:rFonts w:ascii="ＭＳ 明朝" w:eastAsia="ＭＳ 明朝" w:cs="ＭＳ 明朝"/>
          <w:color w:val="FF0000"/>
          <w:kern w:val="0"/>
          <w:sz w:val="22"/>
          <w:lang w:val="ja" w:eastAsia="ja"/>
        </w:rPr>
      </w:pPr>
      <w:r w:rsidRPr="00120082">
        <w:rPr>
          <w:rFonts w:ascii="ＭＳ 明朝" w:eastAsia="ＭＳ 明朝" w:cs="ＭＳ 明朝" w:hint="eastAsia"/>
          <w:color w:val="FF0000"/>
          <w:kern w:val="0"/>
          <w:sz w:val="22"/>
          <w:lang w:val="ja" w:eastAsia="ja"/>
        </w:rPr>
        <w:t>プロセスを繰り返すことで「改善」することに言及しているか？</w:t>
      </w:r>
    </w:p>
    <w:p w:rsidR="005C4BA5" w:rsidRPr="00120082" w:rsidRDefault="00120082" w:rsidP="00120082">
      <w:pPr>
        <w:autoSpaceDE w:val="0"/>
        <w:autoSpaceDN w:val="0"/>
        <w:adjustRightInd w:val="0"/>
        <w:spacing w:after="200" w:line="276" w:lineRule="auto"/>
        <w:jc w:val="left"/>
        <w:rPr>
          <w:rFonts w:ascii="ＭＳ 明朝" w:eastAsia="ＭＳ 明朝" w:cs="ＭＳ 明朝"/>
          <w:b/>
          <w:color w:val="FF0000"/>
          <w:kern w:val="0"/>
          <w:sz w:val="22"/>
          <w:lang w:val="ja" w:eastAsia="ja"/>
        </w:rPr>
      </w:pPr>
      <w:r w:rsidRPr="00120082">
        <w:rPr>
          <w:rFonts w:ascii="ＭＳ 明朝" w:eastAsia="ＭＳ 明朝" w:cs="ＭＳ 明朝" w:hint="eastAsia"/>
          <w:b/>
          <w:color w:val="FF0000"/>
          <w:kern w:val="0"/>
          <w:sz w:val="22"/>
          <w:lang w:val="ja" w:eastAsia="ja"/>
        </w:rPr>
        <w:t>（</w:t>
      </w:r>
      <w:r w:rsidRPr="00120082">
        <w:rPr>
          <w:rFonts w:ascii="ＭＳ 明朝" w:eastAsia="ＭＳ 明朝" w:cs="ＭＳ 明朝"/>
          <w:b/>
          <w:color w:val="FF0000"/>
          <w:kern w:val="0"/>
          <w:sz w:val="22"/>
          <w:lang w:val="ja" w:eastAsia="ja"/>
        </w:rPr>
        <w:t>40点満点）</w:t>
      </w:r>
    </w:p>
    <w:p w:rsidR="006571D3" w:rsidRDefault="006571D3" w:rsidP="005C4BA5">
      <w:pPr>
        <w:autoSpaceDE w:val="0"/>
        <w:autoSpaceDN w:val="0"/>
        <w:adjustRightInd w:val="0"/>
        <w:spacing w:after="200" w:line="276" w:lineRule="auto"/>
        <w:jc w:val="left"/>
        <w:rPr>
          <w:rFonts w:ascii="ＭＳ 明朝" w:eastAsia="ＭＳ 明朝" w:cs="ＭＳ 明朝"/>
          <w:kern w:val="0"/>
          <w:sz w:val="22"/>
          <w:lang w:val="ja" w:eastAsia="ja"/>
        </w:rPr>
      </w:pPr>
    </w:p>
    <w:p w:rsidR="005C4BA5" w:rsidRDefault="005C4BA5" w:rsidP="005C4BA5">
      <w:pPr>
        <w:autoSpaceDE w:val="0"/>
        <w:autoSpaceDN w:val="0"/>
        <w:adjustRightInd w:val="0"/>
        <w:spacing w:after="200" w:line="276" w:lineRule="auto"/>
        <w:jc w:val="left"/>
        <w:rPr>
          <w:rFonts w:ascii="ＭＳ 明朝" w:eastAsia="ＭＳ 明朝" w:cs="ＭＳ 明朝"/>
          <w:kern w:val="0"/>
          <w:sz w:val="22"/>
          <w:lang w:val="ja" w:eastAsia="ja"/>
        </w:rPr>
      </w:pPr>
    </w:p>
    <w:p w:rsidR="005C4BA5" w:rsidRDefault="005C4BA5" w:rsidP="005C4BA5">
      <w:pPr>
        <w:autoSpaceDE w:val="0"/>
        <w:autoSpaceDN w:val="0"/>
        <w:adjustRightInd w:val="0"/>
        <w:spacing w:after="200" w:line="276" w:lineRule="auto"/>
        <w:jc w:val="left"/>
        <w:rPr>
          <w:rFonts w:ascii="ＭＳ 明朝" w:eastAsia="ＭＳ 明朝" w:cs="ＭＳ 明朝"/>
          <w:kern w:val="0"/>
          <w:sz w:val="22"/>
          <w:lang w:val="ja" w:eastAsia="ja"/>
        </w:rPr>
      </w:pPr>
    </w:p>
    <w:p w:rsidR="005C4BA5" w:rsidRDefault="005C4BA5" w:rsidP="005C4BA5">
      <w:pPr>
        <w:autoSpaceDE w:val="0"/>
        <w:autoSpaceDN w:val="0"/>
        <w:adjustRightInd w:val="0"/>
        <w:spacing w:after="200" w:line="276" w:lineRule="auto"/>
        <w:jc w:val="left"/>
        <w:rPr>
          <w:rFonts w:ascii="ＭＳ 明朝" w:eastAsia="ＭＳ 明朝" w:cs="ＭＳ 明朝"/>
          <w:kern w:val="0"/>
          <w:sz w:val="22"/>
          <w:lang w:val="ja" w:eastAsia="ja"/>
        </w:rPr>
      </w:pPr>
    </w:p>
    <w:p w:rsidR="00120082" w:rsidRDefault="00120082" w:rsidP="005C4BA5">
      <w:pPr>
        <w:autoSpaceDE w:val="0"/>
        <w:autoSpaceDN w:val="0"/>
        <w:adjustRightInd w:val="0"/>
        <w:spacing w:after="200" w:line="276" w:lineRule="auto"/>
        <w:jc w:val="left"/>
        <w:rPr>
          <w:rFonts w:ascii="ＭＳ 明朝" w:eastAsia="ＭＳ 明朝" w:cs="ＭＳ 明朝"/>
          <w:kern w:val="0"/>
          <w:sz w:val="22"/>
          <w:lang w:val="ja" w:eastAsia="ja"/>
        </w:rPr>
      </w:pPr>
    </w:p>
    <w:p w:rsidR="00120082" w:rsidRDefault="00120082" w:rsidP="005C4BA5">
      <w:pPr>
        <w:autoSpaceDE w:val="0"/>
        <w:autoSpaceDN w:val="0"/>
        <w:adjustRightInd w:val="0"/>
        <w:spacing w:after="200" w:line="276" w:lineRule="auto"/>
        <w:jc w:val="left"/>
        <w:rPr>
          <w:rFonts w:ascii="ＭＳ 明朝" w:eastAsia="ＭＳ 明朝" w:cs="ＭＳ 明朝"/>
          <w:kern w:val="0"/>
          <w:sz w:val="22"/>
          <w:lang w:val="ja" w:eastAsia="ja"/>
        </w:rPr>
      </w:pPr>
    </w:p>
    <w:p w:rsidR="005C4BA5" w:rsidRDefault="005C4BA5" w:rsidP="005C4BA5">
      <w:pPr>
        <w:autoSpaceDE w:val="0"/>
        <w:autoSpaceDN w:val="0"/>
        <w:adjustRightInd w:val="0"/>
        <w:spacing w:after="200" w:line="276" w:lineRule="auto"/>
        <w:jc w:val="left"/>
        <w:rPr>
          <w:rFonts w:ascii="ＭＳ 明朝" w:eastAsia="ＭＳ 明朝" w:cs="ＭＳ 明朝"/>
          <w:kern w:val="0"/>
          <w:sz w:val="22"/>
          <w:lang w:val="ja" w:eastAsia="ja"/>
        </w:rPr>
      </w:pPr>
    </w:p>
    <w:p w:rsidR="005C4BA5" w:rsidRPr="005C4BA5" w:rsidRDefault="005C4BA5" w:rsidP="005C4BA5">
      <w:pPr>
        <w:autoSpaceDE w:val="0"/>
        <w:autoSpaceDN w:val="0"/>
        <w:adjustRightInd w:val="0"/>
        <w:spacing w:after="200" w:line="276" w:lineRule="auto"/>
        <w:jc w:val="left"/>
        <w:rPr>
          <w:rFonts w:ascii="ＭＳ 明朝" w:eastAsia="ＭＳ 明朝" w:cs="ＭＳ 明朝"/>
          <w:kern w:val="0"/>
          <w:sz w:val="22"/>
          <w:lang w:val="ja"/>
        </w:rPr>
      </w:pPr>
      <w:r>
        <w:rPr>
          <w:rFonts w:ascii="ＭＳ 明朝" w:eastAsia="ＭＳ 明朝" w:cs="ＭＳ 明朝" w:hint="eastAsia"/>
          <w:kern w:val="0"/>
          <w:sz w:val="22"/>
          <w:lang w:val="ja"/>
        </w:rPr>
        <w:lastRenderedPageBreak/>
        <w:t>【問題４】「ＯＯＤＡ」とは</w:t>
      </w:r>
      <w:r w:rsidR="00FB5334">
        <w:rPr>
          <w:rFonts w:ascii="ＭＳ 明朝" w:eastAsia="ＭＳ 明朝" w:cs="ＭＳ 明朝" w:hint="eastAsia"/>
          <w:kern w:val="0"/>
          <w:sz w:val="22"/>
          <w:lang w:val="ja"/>
        </w:rPr>
        <w:t>何</w:t>
      </w:r>
      <w:r>
        <w:rPr>
          <w:rFonts w:ascii="ＭＳ 明朝" w:eastAsia="ＭＳ 明朝" w:cs="ＭＳ 明朝" w:hint="eastAsia"/>
          <w:kern w:val="0"/>
          <w:sz w:val="22"/>
          <w:lang w:val="ja"/>
        </w:rPr>
        <w:t>か</w:t>
      </w:r>
      <w:r w:rsidR="00FB5334">
        <w:rPr>
          <w:rFonts w:ascii="ＭＳ 明朝" w:eastAsia="ＭＳ 明朝" w:cs="ＭＳ 明朝" w:hint="eastAsia"/>
          <w:kern w:val="0"/>
          <w:sz w:val="22"/>
          <w:lang w:val="ja"/>
        </w:rPr>
        <w:t xml:space="preserve">？ </w:t>
      </w:r>
      <w:r>
        <w:rPr>
          <w:rFonts w:ascii="ＭＳ 明朝" w:eastAsia="ＭＳ 明朝" w:cs="ＭＳ 明朝" w:hint="eastAsia"/>
          <w:kern w:val="0"/>
          <w:sz w:val="22"/>
          <w:lang w:val="ja"/>
        </w:rPr>
        <w:t>説明しなさい。</w:t>
      </w:r>
    </w:p>
    <w:p w:rsidR="00120082" w:rsidRDefault="00120082" w:rsidP="00120082">
      <w:pPr>
        <w:autoSpaceDE w:val="0"/>
        <w:autoSpaceDN w:val="0"/>
        <w:adjustRightInd w:val="0"/>
        <w:spacing w:after="200" w:line="276" w:lineRule="auto"/>
        <w:jc w:val="left"/>
        <w:rPr>
          <w:rFonts w:ascii="ＭＳ 明朝" w:eastAsia="ＭＳ 明朝" w:cs="ＭＳ 明朝"/>
          <w:kern w:val="0"/>
          <w:sz w:val="22"/>
          <w:lang w:val="ja" w:eastAsia="ja"/>
        </w:rPr>
      </w:pPr>
    </w:p>
    <w:p w:rsidR="00120082" w:rsidRPr="00120082" w:rsidRDefault="00120082" w:rsidP="00120082">
      <w:pPr>
        <w:autoSpaceDE w:val="0"/>
        <w:autoSpaceDN w:val="0"/>
        <w:adjustRightInd w:val="0"/>
        <w:spacing w:after="200" w:line="276" w:lineRule="auto"/>
        <w:jc w:val="left"/>
        <w:rPr>
          <w:rFonts w:ascii="ＭＳ 明朝" w:eastAsia="ＭＳ 明朝" w:cs="ＭＳ 明朝"/>
          <w:color w:val="1F4E79" w:themeColor="accent5" w:themeShade="80"/>
          <w:kern w:val="0"/>
          <w:sz w:val="22"/>
          <w:lang w:val="ja" w:eastAsia="ja"/>
        </w:rPr>
      </w:pPr>
      <w:r w:rsidRPr="00120082">
        <w:rPr>
          <w:rFonts w:ascii="ＭＳ 明朝" w:eastAsia="ＭＳ 明朝" w:cs="ＭＳ 明朝" w:hint="eastAsia"/>
          <w:color w:val="1F4E79" w:themeColor="accent5" w:themeShade="80"/>
          <w:kern w:val="0"/>
          <w:sz w:val="22"/>
          <w:lang w:val="ja" w:eastAsia="ja"/>
        </w:rPr>
        <w:t>～解答例～</w:t>
      </w:r>
    </w:p>
    <w:p w:rsidR="00120082" w:rsidRPr="00120082" w:rsidRDefault="00120082" w:rsidP="00120082">
      <w:pPr>
        <w:autoSpaceDE w:val="0"/>
        <w:autoSpaceDN w:val="0"/>
        <w:adjustRightInd w:val="0"/>
        <w:spacing w:after="200" w:line="276" w:lineRule="auto"/>
        <w:jc w:val="left"/>
        <w:rPr>
          <w:rFonts w:ascii="ＭＳ 明朝" w:eastAsia="ＭＳ 明朝" w:cs="ＭＳ 明朝"/>
          <w:color w:val="1F4E79" w:themeColor="accent5" w:themeShade="80"/>
          <w:kern w:val="0"/>
          <w:sz w:val="22"/>
          <w:lang w:val="ja" w:eastAsia="ja"/>
        </w:rPr>
      </w:pPr>
      <w:r w:rsidRPr="00120082">
        <w:rPr>
          <w:rFonts w:ascii="ＭＳ 明朝" w:eastAsia="ＭＳ 明朝" w:cs="ＭＳ 明朝" w:hint="eastAsia"/>
          <w:color w:val="1F4E79" w:themeColor="accent5" w:themeShade="80"/>
          <w:kern w:val="0"/>
          <w:sz w:val="22"/>
          <w:lang w:val="ja" w:eastAsia="ja"/>
        </w:rPr>
        <w:t>監視（</w:t>
      </w:r>
      <w:r w:rsidRPr="00120082">
        <w:rPr>
          <w:rFonts w:ascii="ＭＳ 明朝" w:eastAsia="ＭＳ 明朝" w:cs="ＭＳ 明朝"/>
          <w:color w:val="1F4E79" w:themeColor="accent5" w:themeShade="80"/>
          <w:kern w:val="0"/>
          <w:sz w:val="22"/>
          <w:lang w:val="ja" w:eastAsia="ja"/>
        </w:rPr>
        <w:t>Observe）</w:t>
      </w:r>
      <w:r w:rsidRPr="00120082">
        <w:rPr>
          <w:rFonts w:ascii="ＭＳ 明朝" w:eastAsia="ＭＳ 明朝" w:cs="ＭＳ 明朝"/>
          <w:color w:val="1F4E79" w:themeColor="accent5" w:themeShade="80"/>
          <w:kern w:val="0"/>
          <w:sz w:val="22"/>
          <w:lang w:val="ja" w:eastAsia="ja"/>
        </w:rPr>
        <w:t>→</w:t>
      </w:r>
      <w:r w:rsidRPr="00120082">
        <w:rPr>
          <w:rFonts w:ascii="ＭＳ 明朝" w:eastAsia="ＭＳ 明朝" w:cs="ＭＳ 明朝"/>
          <w:color w:val="1F4E79" w:themeColor="accent5" w:themeShade="80"/>
          <w:kern w:val="0"/>
          <w:sz w:val="22"/>
          <w:lang w:val="ja" w:eastAsia="ja"/>
        </w:rPr>
        <w:t>情勢判断（Orient）</w:t>
      </w:r>
      <w:r w:rsidRPr="00120082">
        <w:rPr>
          <w:rFonts w:ascii="ＭＳ 明朝" w:eastAsia="ＭＳ 明朝" w:cs="ＭＳ 明朝"/>
          <w:color w:val="1F4E79" w:themeColor="accent5" w:themeShade="80"/>
          <w:kern w:val="0"/>
          <w:sz w:val="22"/>
          <w:lang w:val="ja" w:eastAsia="ja"/>
        </w:rPr>
        <w:t>→</w:t>
      </w:r>
      <w:r w:rsidRPr="00120082">
        <w:rPr>
          <w:rFonts w:ascii="ＭＳ 明朝" w:eastAsia="ＭＳ 明朝" w:cs="ＭＳ 明朝"/>
          <w:color w:val="1F4E79" w:themeColor="accent5" w:themeShade="80"/>
          <w:kern w:val="0"/>
          <w:sz w:val="22"/>
          <w:lang w:val="ja" w:eastAsia="ja"/>
        </w:rPr>
        <w:t>意思決定（Decide）</w:t>
      </w:r>
      <w:r w:rsidRPr="00120082">
        <w:rPr>
          <w:rFonts w:ascii="ＭＳ 明朝" w:eastAsia="ＭＳ 明朝" w:cs="ＭＳ 明朝"/>
          <w:color w:val="1F4E79" w:themeColor="accent5" w:themeShade="80"/>
          <w:kern w:val="0"/>
          <w:sz w:val="22"/>
          <w:lang w:val="ja" w:eastAsia="ja"/>
        </w:rPr>
        <w:t>→</w:t>
      </w:r>
      <w:r w:rsidRPr="00120082">
        <w:rPr>
          <w:rFonts w:ascii="ＭＳ 明朝" w:eastAsia="ＭＳ 明朝" w:cs="ＭＳ 明朝"/>
          <w:color w:val="1F4E79" w:themeColor="accent5" w:themeShade="80"/>
          <w:kern w:val="0"/>
          <w:sz w:val="22"/>
          <w:lang w:val="ja" w:eastAsia="ja"/>
        </w:rPr>
        <w:t>行動（Act）の順に実施する</w:t>
      </w:r>
    </w:p>
    <w:p w:rsidR="00120082" w:rsidRPr="00120082" w:rsidRDefault="00120082" w:rsidP="00120082">
      <w:pPr>
        <w:autoSpaceDE w:val="0"/>
        <w:autoSpaceDN w:val="0"/>
        <w:adjustRightInd w:val="0"/>
        <w:spacing w:after="200" w:line="276" w:lineRule="auto"/>
        <w:jc w:val="left"/>
        <w:rPr>
          <w:rFonts w:ascii="ＭＳ 明朝" w:eastAsia="ＭＳ 明朝" w:cs="ＭＳ 明朝"/>
          <w:color w:val="1F4E79" w:themeColor="accent5" w:themeShade="80"/>
          <w:kern w:val="0"/>
          <w:sz w:val="22"/>
          <w:lang w:val="ja" w:eastAsia="ja"/>
        </w:rPr>
      </w:pPr>
      <w:r w:rsidRPr="00120082">
        <w:rPr>
          <w:rFonts w:ascii="ＭＳ 明朝" w:eastAsia="ＭＳ 明朝" w:cs="ＭＳ 明朝"/>
          <w:color w:val="1F4E79" w:themeColor="accent5" w:themeShade="80"/>
          <w:kern w:val="0"/>
          <w:sz w:val="22"/>
          <w:lang w:val="ja" w:eastAsia="ja"/>
        </w:rPr>
        <w:t>機動的な意思決定プロセスのこと。観察や気づきに基づいて情勢判断を行い、最善の方法を</w:t>
      </w:r>
    </w:p>
    <w:p w:rsidR="00120082" w:rsidRPr="00120082" w:rsidRDefault="00120082" w:rsidP="00120082">
      <w:pPr>
        <w:autoSpaceDE w:val="0"/>
        <w:autoSpaceDN w:val="0"/>
        <w:adjustRightInd w:val="0"/>
        <w:spacing w:after="200" w:line="276" w:lineRule="auto"/>
        <w:jc w:val="left"/>
        <w:rPr>
          <w:rFonts w:ascii="ＭＳ 明朝" w:eastAsia="ＭＳ 明朝" w:cs="ＭＳ 明朝"/>
          <w:color w:val="1F4E79" w:themeColor="accent5" w:themeShade="80"/>
          <w:kern w:val="0"/>
          <w:sz w:val="22"/>
          <w:lang w:val="ja" w:eastAsia="ja"/>
        </w:rPr>
      </w:pPr>
      <w:r w:rsidRPr="00120082">
        <w:rPr>
          <w:rFonts w:ascii="ＭＳ 明朝" w:eastAsia="ＭＳ 明朝" w:cs="ＭＳ 明朝"/>
          <w:color w:val="1F4E79" w:themeColor="accent5" w:themeShade="80"/>
          <w:kern w:val="0"/>
          <w:sz w:val="22"/>
          <w:lang w:val="ja" w:eastAsia="ja"/>
        </w:rPr>
        <w:t>決定し行動する。目標変更も含めて臨機応変に対応する手法。</w:t>
      </w:r>
    </w:p>
    <w:p w:rsidR="00120082" w:rsidRPr="00120082" w:rsidRDefault="00120082" w:rsidP="00120082">
      <w:pPr>
        <w:autoSpaceDE w:val="0"/>
        <w:autoSpaceDN w:val="0"/>
        <w:adjustRightInd w:val="0"/>
        <w:spacing w:after="200" w:line="276" w:lineRule="auto"/>
        <w:jc w:val="left"/>
        <w:rPr>
          <w:rFonts w:ascii="ＭＳ 明朝" w:eastAsia="ＭＳ 明朝" w:cs="ＭＳ 明朝"/>
          <w:kern w:val="0"/>
          <w:sz w:val="22"/>
          <w:lang w:val="ja" w:eastAsia="ja"/>
        </w:rPr>
      </w:pPr>
    </w:p>
    <w:p w:rsidR="00120082" w:rsidRPr="00120082" w:rsidRDefault="00120082" w:rsidP="00120082">
      <w:pPr>
        <w:autoSpaceDE w:val="0"/>
        <w:autoSpaceDN w:val="0"/>
        <w:adjustRightInd w:val="0"/>
        <w:spacing w:after="200" w:line="276" w:lineRule="auto"/>
        <w:jc w:val="left"/>
        <w:rPr>
          <w:rFonts w:ascii="ＭＳ 明朝" w:eastAsia="ＭＳ 明朝" w:cs="ＭＳ 明朝"/>
          <w:kern w:val="0"/>
          <w:sz w:val="22"/>
          <w:lang w:val="ja" w:eastAsia="ja"/>
        </w:rPr>
      </w:pPr>
    </w:p>
    <w:p w:rsidR="00120082" w:rsidRPr="00120082" w:rsidRDefault="00120082" w:rsidP="00120082">
      <w:pPr>
        <w:autoSpaceDE w:val="0"/>
        <w:autoSpaceDN w:val="0"/>
        <w:adjustRightInd w:val="0"/>
        <w:spacing w:after="200" w:line="276" w:lineRule="auto"/>
        <w:jc w:val="left"/>
        <w:rPr>
          <w:rFonts w:ascii="ＭＳ 明朝" w:eastAsia="ＭＳ 明朝" w:cs="ＭＳ 明朝"/>
          <w:color w:val="FF0000"/>
          <w:kern w:val="0"/>
          <w:sz w:val="22"/>
          <w:lang w:val="ja" w:eastAsia="ja"/>
        </w:rPr>
      </w:pPr>
      <w:r w:rsidRPr="00120082">
        <w:rPr>
          <w:rFonts w:ascii="ＭＳ 明朝" w:eastAsia="ＭＳ 明朝" w:cs="ＭＳ 明朝" w:hint="eastAsia"/>
          <w:color w:val="FF0000"/>
          <w:kern w:val="0"/>
          <w:sz w:val="22"/>
          <w:lang w:val="ja" w:eastAsia="ja"/>
        </w:rPr>
        <w:t>採点基準</w:t>
      </w:r>
    </w:p>
    <w:p w:rsidR="00120082" w:rsidRPr="00120082" w:rsidRDefault="00120082" w:rsidP="00120082">
      <w:pPr>
        <w:autoSpaceDE w:val="0"/>
        <w:autoSpaceDN w:val="0"/>
        <w:adjustRightInd w:val="0"/>
        <w:spacing w:after="200" w:line="276" w:lineRule="auto"/>
        <w:jc w:val="left"/>
        <w:rPr>
          <w:rFonts w:ascii="ＭＳ 明朝" w:eastAsia="ＭＳ 明朝" w:cs="ＭＳ 明朝"/>
          <w:color w:val="FF0000"/>
          <w:kern w:val="0"/>
          <w:sz w:val="22"/>
          <w:lang w:val="ja" w:eastAsia="ja"/>
        </w:rPr>
      </w:pPr>
      <w:r w:rsidRPr="00120082">
        <w:rPr>
          <w:rFonts w:ascii="ＭＳ 明朝" w:eastAsia="ＭＳ 明朝" w:cs="ＭＳ 明朝" w:hint="eastAsia"/>
          <w:color w:val="FF0000"/>
          <w:kern w:val="0"/>
          <w:sz w:val="22"/>
          <w:lang w:val="ja" w:eastAsia="ja"/>
        </w:rPr>
        <w:t>正しく、わかりやすく記述できているかどうか？</w:t>
      </w:r>
    </w:p>
    <w:p w:rsidR="00120082" w:rsidRPr="00120082" w:rsidRDefault="00120082" w:rsidP="00120082">
      <w:pPr>
        <w:autoSpaceDE w:val="0"/>
        <w:autoSpaceDN w:val="0"/>
        <w:adjustRightInd w:val="0"/>
        <w:spacing w:after="200" w:line="276" w:lineRule="auto"/>
        <w:jc w:val="left"/>
        <w:rPr>
          <w:rFonts w:ascii="ＭＳ 明朝" w:eastAsia="ＭＳ 明朝" w:cs="ＭＳ 明朝"/>
          <w:color w:val="FF0000"/>
          <w:kern w:val="0"/>
          <w:sz w:val="22"/>
          <w:lang w:val="ja" w:eastAsia="ja"/>
        </w:rPr>
      </w:pPr>
      <w:r w:rsidRPr="00120082">
        <w:rPr>
          <w:rFonts w:ascii="ＭＳ 明朝" w:eastAsia="ＭＳ 明朝" w:cs="ＭＳ 明朝" w:hint="eastAsia"/>
          <w:color w:val="FF0000"/>
          <w:kern w:val="0"/>
          <w:sz w:val="22"/>
          <w:lang w:val="ja" w:eastAsia="ja"/>
        </w:rPr>
        <w:t>監視（</w:t>
      </w:r>
      <w:r w:rsidRPr="00120082">
        <w:rPr>
          <w:rFonts w:ascii="ＭＳ 明朝" w:eastAsia="ＭＳ 明朝" w:cs="ＭＳ 明朝"/>
          <w:color w:val="FF0000"/>
          <w:kern w:val="0"/>
          <w:sz w:val="22"/>
          <w:lang w:val="ja" w:eastAsia="ja"/>
        </w:rPr>
        <w:t>Observe）</w:t>
      </w:r>
      <w:r w:rsidRPr="00120082">
        <w:rPr>
          <w:rFonts w:ascii="ＭＳ 明朝" w:eastAsia="ＭＳ 明朝" w:cs="ＭＳ 明朝"/>
          <w:color w:val="FF0000"/>
          <w:kern w:val="0"/>
          <w:sz w:val="22"/>
          <w:lang w:val="ja" w:eastAsia="ja"/>
        </w:rPr>
        <w:t>→</w:t>
      </w:r>
      <w:r w:rsidRPr="00120082">
        <w:rPr>
          <w:rFonts w:ascii="ＭＳ 明朝" w:eastAsia="ＭＳ 明朝" w:cs="ＭＳ 明朝"/>
          <w:color w:val="FF0000"/>
          <w:kern w:val="0"/>
          <w:sz w:val="22"/>
          <w:lang w:val="ja" w:eastAsia="ja"/>
        </w:rPr>
        <w:t>情勢判断（Orient）</w:t>
      </w:r>
      <w:r w:rsidRPr="00120082">
        <w:rPr>
          <w:rFonts w:ascii="ＭＳ 明朝" w:eastAsia="ＭＳ 明朝" w:cs="ＭＳ 明朝"/>
          <w:color w:val="FF0000"/>
          <w:kern w:val="0"/>
          <w:sz w:val="22"/>
          <w:lang w:val="ja" w:eastAsia="ja"/>
        </w:rPr>
        <w:t>→</w:t>
      </w:r>
      <w:r w:rsidRPr="00120082">
        <w:rPr>
          <w:rFonts w:ascii="ＭＳ 明朝" w:eastAsia="ＭＳ 明朝" w:cs="ＭＳ 明朝"/>
          <w:color w:val="FF0000"/>
          <w:kern w:val="0"/>
          <w:sz w:val="22"/>
          <w:lang w:val="ja" w:eastAsia="ja"/>
        </w:rPr>
        <w:t>意思決定（Decide）</w:t>
      </w:r>
      <w:r w:rsidRPr="00120082">
        <w:rPr>
          <w:rFonts w:ascii="ＭＳ 明朝" w:eastAsia="ＭＳ 明朝" w:cs="ＭＳ 明朝"/>
          <w:color w:val="FF0000"/>
          <w:kern w:val="0"/>
          <w:sz w:val="22"/>
          <w:lang w:val="ja" w:eastAsia="ja"/>
        </w:rPr>
        <w:t>→</w:t>
      </w:r>
      <w:r w:rsidRPr="00120082">
        <w:rPr>
          <w:rFonts w:ascii="ＭＳ 明朝" w:eastAsia="ＭＳ 明朝" w:cs="ＭＳ 明朝"/>
          <w:color w:val="FF0000"/>
          <w:kern w:val="0"/>
          <w:sz w:val="22"/>
          <w:lang w:val="ja" w:eastAsia="ja"/>
        </w:rPr>
        <w:t>行動（Act）を記述しているか？</w:t>
      </w:r>
    </w:p>
    <w:p w:rsidR="00120082" w:rsidRPr="00120082" w:rsidRDefault="00120082" w:rsidP="00120082">
      <w:pPr>
        <w:autoSpaceDE w:val="0"/>
        <w:autoSpaceDN w:val="0"/>
        <w:adjustRightInd w:val="0"/>
        <w:spacing w:after="200" w:line="276" w:lineRule="auto"/>
        <w:jc w:val="left"/>
        <w:rPr>
          <w:rFonts w:ascii="ＭＳ 明朝" w:eastAsia="ＭＳ 明朝" w:cs="ＭＳ 明朝"/>
          <w:color w:val="FF0000"/>
          <w:kern w:val="0"/>
          <w:sz w:val="22"/>
          <w:lang w:val="ja" w:eastAsia="ja"/>
        </w:rPr>
      </w:pPr>
      <w:r w:rsidRPr="00120082">
        <w:rPr>
          <w:rFonts w:ascii="ＭＳ 明朝" w:eastAsia="ＭＳ 明朝" w:cs="ＭＳ 明朝" w:hint="eastAsia"/>
          <w:color w:val="FF0000"/>
          <w:kern w:val="0"/>
          <w:sz w:val="22"/>
          <w:lang w:val="ja" w:eastAsia="ja"/>
        </w:rPr>
        <w:t>臨機応変に対応することに言及しているか？</w:t>
      </w:r>
    </w:p>
    <w:p w:rsidR="005C4BA5" w:rsidRPr="00120082" w:rsidRDefault="00120082" w:rsidP="00120082">
      <w:pPr>
        <w:autoSpaceDE w:val="0"/>
        <w:autoSpaceDN w:val="0"/>
        <w:adjustRightInd w:val="0"/>
        <w:spacing w:after="200" w:line="276" w:lineRule="auto"/>
        <w:jc w:val="left"/>
        <w:rPr>
          <w:rFonts w:ascii="ＭＳ 明朝" w:eastAsia="ＭＳ 明朝" w:cs="ＭＳ 明朝"/>
          <w:b/>
          <w:color w:val="FF0000"/>
          <w:kern w:val="0"/>
          <w:sz w:val="22"/>
          <w:lang w:val="ja" w:eastAsia="ja"/>
        </w:rPr>
      </w:pPr>
      <w:r w:rsidRPr="00120082">
        <w:rPr>
          <w:rFonts w:ascii="ＭＳ 明朝" w:eastAsia="ＭＳ 明朝" w:cs="ＭＳ 明朝" w:hint="eastAsia"/>
          <w:b/>
          <w:color w:val="FF0000"/>
          <w:kern w:val="0"/>
          <w:sz w:val="22"/>
          <w:lang w:val="ja" w:eastAsia="ja"/>
        </w:rPr>
        <w:t>（</w:t>
      </w:r>
      <w:r w:rsidRPr="00120082">
        <w:rPr>
          <w:rFonts w:ascii="ＭＳ 明朝" w:eastAsia="ＭＳ 明朝" w:cs="ＭＳ 明朝"/>
          <w:b/>
          <w:color w:val="FF0000"/>
          <w:kern w:val="0"/>
          <w:sz w:val="22"/>
          <w:lang w:val="ja" w:eastAsia="ja"/>
        </w:rPr>
        <w:t>40点満点）</w:t>
      </w:r>
    </w:p>
    <w:p w:rsidR="005C4BA5" w:rsidRDefault="005C4BA5" w:rsidP="005C4BA5">
      <w:pPr>
        <w:autoSpaceDE w:val="0"/>
        <w:autoSpaceDN w:val="0"/>
        <w:adjustRightInd w:val="0"/>
        <w:spacing w:after="200" w:line="276" w:lineRule="auto"/>
        <w:jc w:val="left"/>
        <w:rPr>
          <w:rFonts w:ascii="ＭＳ 明朝" w:eastAsia="ＭＳ 明朝" w:cs="ＭＳ 明朝"/>
          <w:kern w:val="0"/>
          <w:sz w:val="22"/>
          <w:lang w:val="ja" w:eastAsia="ja"/>
        </w:rPr>
      </w:pPr>
    </w:p>
    <w:p w:rsidR="005C4BA5" w:rsidRDefault="005C4BA5" w:rsidP="005C4BA5">
      <w:pPr>
        <w:autoSpaceDE w:val="0"/>
        <w:autoSpaceDN w:val="0"/>
        <w:adjustRightInd w:val="0"/>
        <w:spacing w:after="200" w:line="276" w:lineRule="auto"/>
        <w:jc w:val="left"/>
        <w:rPr>
          <w:rFonts w:ascii="ＭＳ 明朝" w:eastAsia="ＭＳ 明朝" w:cs="ＭＳ 明朝"/>
          <w:kern w:val="0"/>
          <w:sz w:val="22"/>
          <w:lang w:val="ja" w:eastAsia="ja"/>
        </w:rPr>
      </w:pPr>
    </w:p>
    <w:p w:rsidR="005C4BA5" w:rsidRDefault="005C4BA5" w:rsidP="005C4BA5">
      <w:pPr>
        <w:autoSpaceDE w:val="0"/>
        <w:autoSpaceDN w:val="0"/>
        <w:adjustRightInd w:val="0"/>
        <w:spacing w:after="200" w:line="276" w:lineRule="auto"/>
        <w:jc w:val="left"/>
        <w:rPr>
          <w:rFonts w:ascii="ＭＳ 明朝" w:eastAsia="ＭＳ 明朝" w:cs="ＭＳ 明朝"/>
          <w:kern w:val="0"/>
          <w:sz w:val="22"/>
          <w:lang w:val="ja" w:eastAsia="ja"/>
        </w:rPr>
      </w:pPr>
    </w:p>
    <w:p w:rsidR="005C4BA5" w:rsidRDefault="005C4BA5" w:rsidP="005C4BA5">
      <w:pPr>
        <w:autoSpaceDE w:val="0"/>
        <w:autoSpaceDN w:val="0"/>
        <w:adjustRightInd w:val="0"/>
        <w:spacing w:after="200" w:line="276" w:lineRule="auto"/>
        <w:jc w:val="left"/>
        <w:rPr>
          <w:rFonts w:ascii="ＭＳ 明朝" w:eastAsia="ＭＳ 明朝" w:cs="ＭＳ 明朝"/>
          <w:kern w:val="0"/>
          <w:sz w:val="22"/>
          <w:lang w:val="ja" w:eastAsia="ja"/>
        </w:rPr>
      </w:pPr>
    </w:p>
    <w:p w:rsidR="005C4BA5" w:rsidRDefault="005C4BA5" w:rsidP="005C4BA5">
      <w:pPr>
        <w:autoSpaceDE w:val="0"/>
        <w:autoSpaceDN w:val="0"/>
        <w:adjustRightInd w:val="0"/>
        <w:spacing w:after="200" w:line="276" w:lineRule="auto"/>
        <w:jc w:val="left"/>
        <w:rPr>
          <w:rFonts w:ascii="ＭＳ 明朝" w:eastAsia="ＭＳ 明朝" w:cs="ＭＳ 明朝"/>
          <w:kern w:val="0"/>
          <w:sz w:val="22"/>
          <w:lang w:val="ja" w:eastAsia="ja"/>
        </w:rPr>
      </w:pPr>
    </w:p>
    <w:p w:rsidR="005C4BA5" w:rsidRDefault="005C4BA5" w:rsidP="005C4BA5">
      <w:pPr>
        <w:autoSpaceDE w:val="0"/>
        <w:autoSpaceDN w:val="0"/>
        <w:adjustRightInd w:val="0"/>
        <w:spacing w:after="200" w:line="276" w:lineRule="auto"/>
        <w:jc w:val="left"/>
        <w:rPr>
          <w:rFonts w:ascii="ＭＳ 明朝" w:eastAsia="ＭＳ 明朝" w:cs="ＭＳ 明朝"/>
          <w:kern w:val="0"/>
          <w:sz w:val="22"/>
          <w:lang w:val="ja" w:eastAsia="ja"/>
        </w:rPr>
      </w:pPr>
    </w:p>
    <w:p w:rsidR="005C4BA5" w:rsidRDefault="005C4BA5" w:rsidP="005C4BA5">
      <w:pPr>
        <w:autoSpaceDE w:val="0"/>
        <w:autoSpaceDN w:val="0"/>
        <w:adjustRightInd w:val="0"/>
        <w:spacing w:after="200" w:line="276" w:lineRule="auto"/>
        <w:jc w:val="left"/>
        <w:rPr>
          <w:rFonts w:ascii="ＭＳ 明朝" w:eastAsia="ＭＳ 明朝" w:cs="ＭＳ 明朝"/>
          <w:kern w:val="0"/>
          <w:sz w:val="22"/>
          <w:lang w:val="ja" w:eastAsia="ja"/>
        </w:rPr>
      </w:pPr>
    </w:p>
    <w:p w:rsidR="005C4BA5" w:rsidRDefault="005C4BA5" w:rsidP="005C4BA5">
      <w:pPr>
        <w:autoSpaceDE w:val="0"/>
        <w:autoSpaceDN w:val="0"/>
        <w:adjustRightInd w:val="0"/>
        <w:spacing w:after="200" w:line="276" w:lineRule="auto"/>
        <w:jc w:val="left"/>
        <w:rPr>
          <w:rFonts w:ascii="ＭＳ 明朝" w:eastAsia="ＭＳ 明朝" w:cs="ＭＳ 明朝"/>
          <w:kern w:val="0"/>
          <w:sz w:val="22"/>
          <w:lang w:val="ja" w:eastAsia="ja"/>
        </w:rPr>
      </w:pPr>
    </w:p>
    <w:p w:rsidR="005C4BA5" w:rsidRDefault="005C4BA5" w:rsidP="005C4BA5">
      <w:pPr>
        <w:autoSpaceDE w:val="0"/>
        <w:autoSpaceDN w:val="0"/>
        <w:adjustRightInd w:val="0"/>
        <w:spacing w:after="200" w:line="276" w:lineRule="auto"/>
        <w:jc w:val="left"/>
        <w:rPr>
          <w:rFonts w:ascii="ＭＳ 明朝" w:eastAsia="ＭＳ 明朝" w:cs="ＭＳ 明朝"/>
          <w:kern w:val="0"/>
          <w:sz w:val="22"/>
          <w:lang w:val="ja" w:eastAsia="ja"/>
        </w:rPr>
      </w:pPr>
    </w:p>
    <w:p w:rsidR="005C4BA5" w:rsidRDefault="005C4BA5" w:rsidP="005C4BA5">
      <w:pPr>
        <w:autoSpaceDE w:val="0"/>
        <w:autoSpaceDN w:val="0"/>
        <w:adjustRightInd w:val="0"/>
        <w:spacing w:after="200" w:line="276" w:lineRule="auto"/>
        <w:jc w:val="left"/>
        <w:rPr>
          <w:rFonts w:ascii="ＭＳ 明朝" w:eastAsia="ＭＳ 明朝" w:cs="ＭＳ 明朝"/>
          <w:kern w:val="0"/>
          <w:sz w:val="22"/>
          <w:lang w:val="ja"/>
        </w:rPr>
      </w:pPr>
      <w:r>
        <w:rPr>
          <w:rFonts w:ascii="ＭＳ 明朝" w:eastAsia="ＭＳ 明朝" w:cs="ＭＳ 明朝" w:hint="eastAsia"/>
          <w:kern w:val="0"/>
          <w:sz w:val="22"/>
          <w:lang w:val="ja"/>
        </w:rPr>
        <w:lastRenderedPageBreak/>
        <w:t>【</w:t>
      </w:r>
      <w:r w:rsidRPr="005C4BA5">
        <w:rPr>
          <w:rFonts w:ascii="ＭＳ 明朝" w:eastAsia="ＭＳ 明朝" w:cs="ＭＳ 明朝" w:hint="eastAsia"/>
          <w:kern w:val="0"/>
          <w:sz w:val="22"/>
          <w:lang w:val="ja"/>
        </w:rPr>
        <w:t>ボーナス問題</w:t>
      </w:r>
      <w:r>
        <w:rPr>
          <w:rFonts w:ascii="ＭＳ 明朝" w:eastAsia="ＭＳ 明朝" w:cs="ＭＳ 明朝" w:hint="eastAsia"/>
          <w:kern w:val="0"/>
          <w:sz w:val="22"/>
          <w:lang w:val="ja"/>
        </w:rPr>
        <w:t>】</w:t>
      </w:r>
    </w:p>
    <w:p w:rsidR="005C4BA5" w:rsidRPr="005C4BA5" w:rsidRDefault="005C4BA5" w:rsidP="005C4BA5">
      <w:pPr>
        <w:autoSpaceDE w:val="0"/>
        <w:autoSpaceDN w:val="0"/>
        <w:adjustRightInd w:val="0"/>
        <w:spacing w:after="200" w:line="276" w:lineRule="auto"/>
        <w:jc w:val="left"/>
        <w:rPr>
          <w:rFonts w:ascii="ＭＳ 明朝" w:eastAsia="ＭＳ 明朝" w:cs="ＭＳ 明朝"/>
          <w:kern w:val="0"/>
          <w:sz w:val="22"/>
          <w:lang w:val="ja"/>
        </w:rPr>
      </w:pPr>
      <w:r w:rsidRPr="005C4BA5">
        <w:rPr>
          <w:rFonts w:ascii="ＭＳ 明朝" w:eastAsia="ＭＳ 明朝" w:cs="ＭＳ 明朝" w:hint="eastAsia"/>
          <w:kern w:val="0"/>
          <w:sz w:val="22"/>
          <w:lang w:val="ja"/>
        </w:rPr>
        <w:t>賞味期限が古い商品から買うことで、社会的にどのようなメリットがあ</w:t>
      </w:r>
      <w:r>
        <w:rPr>
          <w:rFonts w:ascii="ＭＳ 明朝" w:eastAsia="ＭＳ 明朝" w:cs="ＭＳ 明朝" w:hint="eastAsia"/>
          <w:kern w:val="0"/>
          <w:sz w:val="22"/>
          <w:lang w:val="ja"/>
        </w:rPr>
        <w:t>りますか？</w:t>
      </w:r>
      <w:r w:rsidRPr="005C4BA5">
        <w:rPr>
          <w:rFonts w:ascii="ＭＳ 明朝" w:eastAsia="ＭＳ 明朝" w:cs="ＭＳ 明朝" w:hint="eastAsia"/>
          <w:kern w:val="0"/>
          <w:sz w:val="22"/>
          <w:lang w:val="ja"/>
        </w:rPr>
        <w:t>逆に、賞味期限が新しい商品を棚の</w:t>
      </w:r>
      <w:r>
        <w:rPr>
          <w:rFonts w:ascii="ＭＳ 明朝" w:eastAsia="ＭＳ 明朝" w:cs="ＭＳ 明朝" w:hint="eastAsia"/>
          <w:kern w:val="0"/>
          <w:sz w:val="22"/>
          <w:lang w:val="ja"/>
        </w:rPr>
        <w:t>後ろから買うことで、社会的にどのようなデメリットがありますか？</w:t>
      </w:r>
    </w:p>
    <w:p w:rsidR="00120082" w:rsidRPr="00120082" w:rsidRDefault="00120082" w:rsidP="00120082">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120082">
        <w:rPr>
          <w:rFonts w:ascii="ＭＳ 明朝" w:eastAsia="ＭＳ 明朝" w:cs="ＭＳ 明朝" w:hint="eastAsia"/>
          <w:color w:val="1F4E79" w:themeColor="accent5" w:themeShade="80"/>
          <w:kern w:val="0"/>
          <w:sz w:val="22"/>
          <w:lang w:val="ja" w:eastAsia="ja"/>
        </w:rPr>
        <w:t>～解答例～</w:t>
      </w:r>
    </w:p>
    <w:p w:rsidR="00120082" w:rsidRPr="00120082" w:rsidRDefault="00120082" w:rsidP="00120082">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120082">
        <w:rPr>
          <w:rFonts w:ascii="ＭＳ 明朝" w:eastAsia="ＭＳ 明朝" w:cs="ＭＳ 明朝" w:hint="eastAsia"/>
          <w:color w:val="1F4E79" w:themeColor="accent5" w:themeShade="80"/>
          <w:kern w:val="0"/>
          <w:sz w:val="22"/>
          <w:lang w:val="ja" w:eastAsia="ja"/>
        </w:rPr>
        <w:t>「社会的メリット」</w:t>
      </w:r>
    </w:p>
    <w:p w:rsidR="00120082" w:rsidRPr="00120082" w:rsidRDefault="00120082" w:rsidP="00120082">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120082">
        <w:rPr>
          <w:rFonts w:ascii="ＭＳ 明朝" w:eastAsia="ＭＳ 明朝" w:cs="ＭＳ 明朝" w:hint="eastAsia"/>
          <w:color w:val="1F4E79" w:themeColor="accent5" w:themeShade="80"/>
          <w:kern w:val="0"/>
          <w:sz w:val="22"/>
          <w:lang w:val="ja" w:eastAsia="ja"/>
        </w:rPr>
        <w:t>・陳列が乱れにくく、整頓作業が発生しにくい。</w:t>
      </w:r>
    </w:p>
    <w:p w:rsidR="00120082" w:rsidRPr="00120082" w:rsidRDefault="00120082" w:rsidP="00120082">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120082">
        <w:rPr>
          <w:rFonts w:ascii="ＭＳ 明朝" w:eastAsia="ＭＳ 明朝" w:cs="ＭＳ 明朝" w:hint="eastAsia"/>
          <w:color w:val="1F4E79" w:themeColor="accent5" w:themeShade="80"/>
          <w:kern w:val="0"/>
          <w:sz w:val="22"/>
          <w:lang w:val="ja" w:eastAsia="ja"/>
        </w:rPr>
        <w:t>・古い商品から買うことで、その店の廃棄ロスが減る。</w:t>
      </w:r>
    </w:p>
    <w:p w:rsidR="00120082" w:rsidRPr="00120082" w:rsidRDefault="00120082" w:rsidP="00120082">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120082">
        <w:rPr>
          <w:rFonts w:ascii="ＭＳ 明朝" w:eastAsia="ＭＳ 明朝" w:cs="ＭＳ 明朝" w:hint="eastAsia"/>
          <w:color w:val="1F4E79" w:themeColor="accent5" w:themeShade="80"/>
          <w:kern w:val="0"/>
          <w:sz w:val="22"/>
          <w:lang w:val="ja" w:eastAsia="ja"/>
        </w:rPr>
        <w:t>・廃棄ロスが減るため、商品の収益性がよくなる。</w:t>
      </w:r>
    </w:p>
    <w:p w:rsidR="00120082" w:rsidRPr="00120082" w:rsidRDefault="00120082" w:rsidP="00120082">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120082">
        <w:rPr>
          <w:rFonts w:ascii="ＭＳ 明朝" w:eastAsia="ＭＳ 明朝" w:cs="ＭＳ 明朝" w:hint="eastAsia"/>
          <w:color w:val="1F4E79" w:themeColor="accent5" w:themeShade="80"/>
          <w:kern w:val="0"/>
          <w:sz w:val="22"/>
          <w:lang w:val="ja" w:eastAsia="ja"/>
        </w:rPr>
        <w:t>・店舗の収益性が上がり、お店が継続的に運営できる手助けになる。</w:t>
      </w:r>
    </w:p>
    <w:p w:rsidR="00120082" w:rsidRPr="00120082" w:rsidRDefault="00120082" w:rsidP="00120082">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120082">
        <w:rPr>
          <w:rFonts w:ascii="ＭＳ 明朝" w:eastAsia="ＭＳ 明朝" w:cs="ＭＳ 明朝" w:hint="eastAsia"/>
          <w:color w:val="1F4E79" w:themeColor="accent5" w:themeShade="80"/>
          <w:kern w:val="0"/>
          <w:sz w:val="22"/>
          <w:lang w:val="ja" w:eastAsia="ja"/>
        </w:rPr>
        <w:t>「社会的デメリット」</w:t>
      </w:r>
    </w:p>
    <w:p w:rsidR="00120082" w:rsidRPr="00120082" w:rsidRDefault="00120082" w:rsidP="00120082">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120082">
        <w:rPr>
          <w:rFonts w:ascii="ＭＳ 明朝" w:eastAsia="ＭＳ 明朝" w:cs="ＭＳ 明朝" w:hint="eastAsia"/>
          <w:color w:val="1F4E79" w:themeColor="accent5" w:themeShade="80"/>
          <w:kern w:val="0"/>
          <w:sz w:val="22"/>
          <w:lang w:val="ja" w:eastAsia="ja"/>
        </w:rPr>
        <w:t>・陳列が乱れ、乱れた陳列を整えるという、従業員の作業が発生</w:t>
      </w:r>
      <w:r w:rsidR="00C5700A">
        <w:rPr>
          <w:rFonts w:ascii="ＭＳ 明朝" w:eastAsia="ＭＳ 明朝" w:cs="ＭＳ 明朝" w:hint="eastAsia"/>
          <w:color w:val="1F4E79" w:themeColor="accent5" w:themeShade="80"/>
          <w:kern w:val="0"/>
          <w:sz w:val="22"/>
          <w:lang w:val="ja" w:eastAsia="ja"/>
        </w:rPr>
        <w:t>する</w:t>
      </w:r>
      <w:r w:rsidRPr="00120082">
        <w:rPr>
          <w:rFonts w:ascii="ＭＳ 明朝" w:eastAsia="ＭＳ 明朝" w:cs="ＭＳ 明朝" w:hint="eastAsia"/>
          <w:color w:val="1F4E79" w:themeColor="accent5" w:themeShade="80"/>
          <w:kern w:val="0"/>
          <w:sz w:val="22"/>
          <w:lang w:val="ja" w:eastAsia="ja"/>
        </w:rPr>
        <w:t>（コスト増）。</w:t>
      </w:r>
    </w:p>
    <w:p w:rsidR="00120082" w:rsidRPr="00120082" w:rsidRDefault="00120082" w:rsidP="00120082">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120082">
        <w:rPr>
          <w:rFonts w:ascii="ＭＳ 明朝" w:eastAsia="ＭＳ 明朝" w:cs="ＭＳ 明朝" w:hint="eastAsia"/>
          <w:color w:val="1F4E79" w:themeColor="accent5" w:themeShade="80"/>
          <w:kern w:val="0"/>
          <w:sz w:val="22"/>
          <w:lang w:val="ja" w:eastAsia="ja"/>
        </w:rPr>
        <w:t>・古い商品が残りやすくなるため、お店の廃棄ロスが増える。</w:t>
      </w:r>
    </w:p>
    <w:p w:rsidR="00120082" w:rsidRPr="00120082" w:rsidRDefault="00120082" w:rsidP="00120082">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120082">
        <w:rPr>
          <w:rFonts w:ascii="ＭＳ 明朝" w:eastAsia="ＭＳ 明朝" w:cs="ＭＳ 明朝" w:hint="eastAsia"/>
          <w:color w:val="1F4E79" w:themeColor="accent5" w:themeShade="80"/>
          <w:kern w:val="0"/>
          <w:sz w:val="22"/>
          <w:lang w:val="ja" w:eastAsia="ja"/>
        </w:rPr>
        <w:t>・廃棄ロスが増えるため、商品の収益性が悪くなる。</w:t>
      </w:r>
    </w:p>
    <w:p w:rsidR="00120082" w:rsidRPr="00120082" w:rsidRDefault="00120082" w:rsidP="00120082">
      <w:pPr>
        <w:autoSpaceDE w:val="0"/>
        <w:autoSpaceDN w:val="0"/>
        <w:adjustRightInd w:val="0"/>
        <w:spacing w:after="200"/>
        <w:jc w:val="left"/>
        <w:rPr>
          <w:rFonts w:ascii="ＭＳ 明朝" w:eastAsia="ＭＳ 明朝" w:cs="ＭＳ 明朝"/>
          <w:color w:val="1F4E79" w:themeColor="accent5" w:themeShade="80"/>
          <w:kern w:val="0"/>
          <w:sz w:val="22"/>
          <w:lang w:val="ja" w:eastAsia="ja"/>
        </w:rPr>
      </w:pPr>
      <w:r w:rsidRPr="00120082">
        <w:rPr>
          <w:rFonts w:ascii="ＭＳ 明朝" w:eastAsia="ＭＳ 明朝" w:cs="ＭＳ 明朝" w:hint="eastAsia"/>
          <w:color w:val="1F4E79" w:themeColor="accent5" w:themeShade="80"/>
          <w:kern w:val="0"/>
          <w:sz w:val="22"/>
          <w:lang w:val="ja" w:eastAsia="ja"/>
        </w:rPr>
        <w:t>・店舗の収益性が下がり、お店を継続的に運営する妨げになる。</w:t>
      </w:r>
    </w:p>
    <w:p w:rsidR="00120082" w:rsidRDefault="00120082" w:rsidP="00120082">
      <w:pPr>
        <w:autoSpaceDE w:val="0"/>
        <w:autoSpaceDN w:val="0"/>
        <w:adjustRightInd w:val="0"/>
        <w:spacing w:after="200"/>
        <w:jc w:val="left"/>
        <w:rPr>
          <w:rFonts w:ascii="ＭＳ 明朝" w:eastAsia="ＭＳ 明朝" w:cs="ＭＳ 明朝"/>
          <w:kern w:val="0"/>
          <w:sz w:val="22"/>
          <w:lang w:val="ja" w:eastAsia="ja"/>
        </w:rPr>
      </w:pPr>
    </w:p>
    <w:p w:rsidR="00120082" w:rsidRPr="00120082" w:rsidRDefault="00120082" w:rsidP="00120082">
      <w:pPr>
        <w:autoSpaceDE w:val="0"/>
        <w:autoSpaceDN w:val="0"/>
        <w:adjustRightInd w:val="0"/>
        <w:spacing w:after="200"/>
        <w:jc w:val="left"/>
        <w:rPr>
          <w:rFonts w:ascii="ＭＳ 明朝" w:eastAsia="ＭＳ 明朝" w:cs="ＭＳ 明朝"/>
          <w:color w:val="FF0000"/>
          <w:kern w:val="0"/>
          <w:sz w:val="22"/>
          <w:lang w:val="ja" w:eastAsia="ja"/>
        </w:rPr>
      </w:pPr>
      <w:r w:rsidRPr="00120082">
        <w:rPr>
          <w:rFonts w:ascii="ＭＳ 明朝" w:eastAsia="ＭＳ 明朝" w:cs="ＭＳ 明朝" w:hint="eastAsia"/>
          <w:color w:val="FF0000"/>
          <w:kern w:val="0"/>
          <w:sz w:val="22"/>
          <w:lang w:val="ja" w:eastAsia="ja"/>
        </w:rPr>
        <w:t>採点基準</w:t>
      </w:r>
    </w:p>
    <w:p w:rsidR="00120082" w:rsidRPr="00120082" w:rsidRDefault="00120082" w:rsidP="00120082">
      <w:pPr>
        <w:autoSpaceDE w:val="0"/>
        <w:autoSpaceDN w:val="0"/>
        <w:adjustRightInd w:val="0"/>
        <w:spacing w:after="200"/>
        <w:jc w:val="left"/>
        <w:rPr>
          <w:rFonts w:ascii="ＭＳ 明朝" w:eastAsia="ＭＳ 明朝" w:cs="ＭＳ 明朝"/>
          <w:color w:val="FF0000"/>
          <w:kern w:val="0"/>
          <w:sz w:val="22"/>
          <w:lang w:val="ja" w:eastAsia="ja"/>
        </w:rPr>
      </w:pPr>
      <w:r w:rsidRPr="00120082">
        <w:rPr>
          <w:rFonts w:ascii="ＭＳ 明朝" w:eastAsia="ＭＳ 明朝" w:cs="ＭＳ 明朝" w:hint="eastAsia"/>
          <w:color w:val="FF0000"/>
          <w:kern w:val="0"/>
          <w:sz w:val="22"/>
          <w:lang w:val="ja" w:eastAsia="ja"/>
        </w:rPr>
        <w:t>朝礼での社長訓示、チャットワークや社長ブログに掲載した内容を覚えているかどうかが最大の採点基準。</w:t>
      </w:r>
    </w:p>
    <w:p w:rsidR="00120082" w:rsidRPr="00120082" w:rsidRDefault="00120082" w:rsidP="00120082">
      <w:pPr>
        <w:autoSpaceDE w:val="0"/>
        <w:autoSpaceDN w:val="0"/>
        <w:adjustRightInd w:val="0"/>
        <w:spacing w:after="200"/>
        <w:jc w:val="left"/>
        <w:rPr>
          <w:rFonts w:ascii="ＭＳ 明朝" w:eastAsia="ＭＳ 明朝" w:cs="ＭＳ 明朝"/>
          <w:color w:val="FF0000"/>
          <w:kern w:val="0"/>
          <w:sz w:val="22"/>
          <w:lang w:val="ja" w:eastAsia="ja"/>
        </w:rPr>
      </w:pPr>
      <w:r w:rsidRPr="00120082">
        <w:rPr>
          <w:rFonts w:ascii="ＭＳ 明朝" w:eastAsia="ＭＳ 明朝" w:cs="ＭＳ 明朝" w:hint="eastAsia"/>
          <w:color w:val="FF0000"/>
          <w:kern w:val="0"/>
          <w:sz w:val="22"/>
          <w:lang w:val="ja" w:eastAsia="ja"/>
        </w:rPr>
        <w:t>メリットとデメリットを説明しているか？</w:t>
      </w:r>
    </w:p>
    <w:p w:rsidR="00120082" w:rsidRPr="00120082" w:rsidRDefault="00120082" w:rsidP="00120082">
      <w:pPr>
        <w:autoSpaceDE w:val="0"/>
        <w:autoSpaceDN w:val="0"/>
        <w:adjustRightInd w:val="0"/>
        <w:spacing w:after="200"/>
        <w:jc w:val="left"/>
        <w:rPr>
          <w:rFonts w:ascii="ＭＳ 明朝" w:eastAsia="ＭＳ 明朝" w:cs="ＭＳ 明朝"/>
          <w:color w:val="FF0000"/>
          <w:kern w:val="0"/>
          <w:sz w:val="22"/>
          <w:lang w:val="ja" w:eastAsia="ja"/>
        </w:rPr>
      </w:pPr>
      <w:r w:rsidRPr="00120082">
        <w:rPr>
          <w:rFonts w:ascii="ＭＳ 明朝" w:eastAsia="ＭＳ 明朝" w:cs="ＭＳ 明朝" w:hint="eastAsia"/>
          <w:color w:val="FF0000"/>
          <w:kern w:val="0"/>
          <w:sz w:val="22"/>
          <w:lang w:val="ja" w:eastAsia="ja"/>
        </w:rPr>
        <w:t>「陳列が乱れること」に言及しているか？</w:t>
      </w:r>
    </w:p>
    <w:p w:rsidR="00120082" w:rsidRPr="00120082" w:rsidRDefault="00120082" w:rsidP="00120082">
      <w:pPr>
        <w:autoSpaceDE w:val="0"/>
        <w:autoSpaceDN w:val="0"/>
        <w:adjustRightInd w:val="0"/>
        <w:spacing w:after="200"/>
        <w:jc w:val="left"/>
        <w:rPr>
          <w:rFonts w:ascii="ＭＳ 明朝" w:eastAsia="ＭＳ 明朝" w:cs="ＭＳ 明朝"/>
          <w:color w:val="FF0000"/>
          <w:kern w:val="0"/>
          <w:sz w:val="22"/>
          <w:lang w:val="ja" w:eastAsia="ja"/>
        </w:rPr>
      </w:pPr>
      <w:r w:rsidRPr="00120082">
        <w:rPr>
          <w:rFonts w:ascii="ＭＳ 明朝" w:eastAsia="ＭＳ 明朝" w:cs="ＭＳ 明朝" w:hint="eastAsia"/>
          <w:color w:val="FF0000"/>
          <w:kern w:val="0"/>
          <w:sz w:val="22"/>
          <w:lang w:val="ja" w:eastAsia="ja"/>
        </w:rPr>
        <w:t>「廃棄ロス」に言及しているか？</w:t>
      </w:r>
    </w:p>
    <w:p w:rsidR="00120082" w:rsidRPr="00120082" w:rsidRDefault="00120082" w:rsidP="00120082">
      <w:pPr>
        <w:autoSpaceDE w:val="0"/>
        <w:autoSpaceDN w:val="0"/>
        <w:adjustRightInd w:val="0"/>
        <w:spacing w:after="200"/>
        <w:jc w:val="left"/>
        <w:rPr>
          <w:rFonts w:ascii="ＭＳ 明朝" w:eastAsia="ＭＳ 明朝" w:cs="ＭＳ 明朝"/>
          <w:color w:val="FF0000"/>
          <w:kern w:val="0"/>
          <w:sz w:val="22"/>
          <w:lang w:val="ja" w:eastAsia="ja"/>
        </w:rPr>
      </w:pPr>
      <w:r w:rsidRPr="00120082">
        <w:rPr>
          <w:rFonts w:ascii="ＭＳ 明朝" w:eastAsia="ＭＳ 明朝" w:cs="ＭＳ 明朝" w:hint="eastAsia"/>
          <w:color w:val="FF0000"/>
          <w:kern w:val="0"/>
          <w:sz w:val="22"/>
          <w:lang w:val="ja" w:eastAsia="ja"/>
        </w:rPr>
        <w:t>「収益性」に言及しているか？</w:t>
      </w:r>
    </w:p>
    <w:p w:rsidR="00120082" w:rsidRPr="00120082" w:rsidRDefault="00120082" w:rsidP="00120082">
      <w:pPr>
        <w:autoSpaceDE w:val="0"/>
        <w:autoSpaceDN w:val="0"/>
        <w:adjustRightInd w:val="0"/>
        <w:spacing w:after="200"/>
        <w:jc w:val="left"/>
        <w:rPr>
          <w:rFonts w:ascii="ＭＳ 明朝" w:eastAsia="ＭＳ 明朝" w:cs="ＭＳ 明朝"/>
          <w:color w:val="FF0000"/>
          <w:kern w:val="0"/>
          <w:sz w:val="22"/>
          <w:lang w:val="ja" w:eastAsia="ja"/>
        </w:rPr>
      </w:pPr>
      <w:r w:rsidRPr="00120082">
        <w:rPr>
          <w:rFonts w:ascii="ＭＳ 明朝" w:eastAsia="ＭＳ 明朝" w:cs="ＭＳ 明朝" w:hint="eastAsia"/>
          <w:color w:val="FF0000"/>
          <w:kern w:val="0"/>
          <w:sz w:val="22"/>
          <w:lang w:val="ja" w:eastAsia="ja"/>
        </w:rPr>
        <w:t>「利己主義・利他主義」「先入れ先出し法」「マズローの欲求５段階説」などに</w:t>
      </w:r>
    </w:p>
    <w:p w:rsidR="00120082" w:rsidRPr="00120082" w:rsidRDefault="00120082" w:rsidP="00120082">
      <w:pPr>
        <w:autoSpaceDE w:val="0"/>
        <w:autoSpaceDN w:val="0"/>
        <w:adjustRightInd w:val="0"/>
        <w:spacing w:after="200"/>
        <w:jc w:val="left"/>
        <w:rPr>
          <w:rFonts w:ascii="ＭＳ 明朝" w:eastAsia="ＭＳ 明朝" w:cs="ＭＳ 明朝"/>
          <w:color w:val="FF0000"/>
          <w:kern w:val="0"/>
          <w:sz w:val="22"/>
          <w:lang w:val="ja" w:eastAsia="ja"/>
        </w:rPr>
      </w:pPr>
      <w:r w:rsidRPr="00120082">
        <w:rPr>
          <w:rFonts w:ascii="ＭＳ 明朝" w:eastAsia="ＭＳ 明朝" w:cs="ＭＳ 明朝" w:hint="eastAsia"/>
          <w:color w:val="FF0000"/>
          <w:kern w:val="0"/>
          <w:sz w:val="22"/>
          <w:lang w:val="ja" w:eastAsia="ja"/>
        </w:rPr>
        <w:t>言及していれば、なお良し。</w:t>
      </w:r>
    </w:p>
    <w:p w:rsidR="005C4BA5" w:rsidRPr="00120082" w:rsidRDefault="00120082" w:rsidP="00120082">
      <w:pPr>
        <w:autoSpaceDE w:val="0"/>
        <w:autoSpaceDN w:val="0"/>
        <w:adjustRightInd w:val="0"/>
        <w:spacing w:after="200"/>
        <w:jc w:val="left"/>
        <w:rPr>
          <w:rFonts w:ascii="ＭＳ 明朝" w:eastAsia="ＭＳ 明朝" w:cs="ＭＳ 明朝"/>
          <w:b/>
          <w:color w:val="FF0000"/>
          <w:kern w:val="0"/>
          <w:sz w:val="22"/>
          <w:lang w:val="ja" w:eastAsia="ja"/>
        </w:rPr>
      </w:pPr>
      <w:r w:rsidRPr="00120082">
        <w:rPr>
          <w:rFonts w:ascii="ＭＳ 明朝" w:eastAsia="ＭＳ 明朝" w:cs="ＭＳ 明朝" w:hint="eastAsia"/>
          <w:b/>
          <w:color w:val="FF0000"/>
          <w:kern w:val="0"/>
          <w:sz w:val="22"/>
          <w:lang w:val="ja" w:eastAsia="ja"/>
        </w:rPr>
        <w:t>（解答に応じて最大</w:t>
      </w:r>
      <w:r w:rsidRPr="00120082">
        <w:rPr>
          <w:rFonts w:ascii="ＭＳ 明朝" w:eastAsia="ＭＳ 明朝" w:cs="ＭＳ 明朝"/>
          <w:b/>
          <w:color w:val="FF0000"/>
          <w:kern w:val="0"/>
          <w:sz w:val="22"/>
          <w:lang w:val="ja" w:eastAsia="ja"/>
        </w:rPr>
        <w:t>20点加点）</w:t>
      </w:r>
      <w:bookmarkStart w:id="0" w:name="_GoBack"/>
      <w:bookmarkEnd w:id="0"/>
    </w:p>
    <w:sectPr w:rsidR="005C4BA5" w:rsidRPr="00120082" w:rsidSect="005C4BA5">
      <w:footerReference w:type="default" r:id="rId8"/>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B48" w:rsidRDefault="00D92B48" w:rsidP="00A06386">
      <w:r>
        <w:separator/>
      </w:r>
    </w:p>
  </w:endnote>
  <w:endnote w:type="continuationSeparator" w:id="0">
    <w:p w:rsidR="00D92B48" w:rsidRDefault="00D92B48" w:rsidP="00A0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819" w:rsidRDefault="00C048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B48" w:rsidRDefault="00D92B48" w:rsidP="00A06386">
      <w:r>
        <w:separator/>
      </w:r>
    </w:p>
  </w:footnote>
  <w:footnote w:type="continuationSeparator" w:id="0">
    <w:p w:rsidR="00D92B48" w:rsidRDefault="00D92B48" w:rsidP="00A06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D4FCD"/>
    <w:multiLevelType w:val="hybridMultilevel"/>
    <w:tmpl w:val="CD2CA99C"/>
    <w:lvl w:ilvl="0" w:tplc="4EF6BD0C">
      <w:start w:val="1"/>
      <w:numFmt w:val="decimal"/>
      <w:lvlText w:val="問%1."/>
      <w:lvlJc w:val="left"/>
      <w:pPr>
        <w:ind w:left="720" w:hanging="720"/>
      </w:pPr>
      <w:rPr>
        <w:rFonts w:hint="default"/>
        <w:lang w:eastAsia="j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D1301"/>
    <w:multiLevelType w:val="hybridMultilevel"/>
    <w:tmpl w:val="7736DDE4"/>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0497126"/>
    <w:multiLevelType w:val="hybridMultilevel"/>
    <w:tmpl w:val="066A5CFE"/>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18AF208F"/>
    <w:multiLevelType w:val="hybridMultilevel"/>
    <w:tmpl w:val="EEEC5EC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774653"/>
    <w:multiLevelType w:val="hybridMultilevel"/>
    <w:tmpl w:val="2C2AA79E"/>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74234145"/>
    <w:multiLevelType w:val="hybridMultilevel"/>
    <w:tmpl w:val="F72CFF68"/>
    <w:lvl w:ilvl="0" w:tplc="137852A4">
      <w:start w:val="1"/>
      <w:numFmt w:val="decimal"/>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9A669D"/>
    <w:multiLevelType w:val="hybridMultilevel"/>
    <w:tmpl w:val="A9628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8F"/>
    <w:rsid w:val="0003348D"/>
    <w:rsid w:val="00120082"/>
    <w:rsid w:val="001A0727"/>
    <w:rsid w:val="00213148"/>
    <w:rsid w:val="0021435E"/>
    <w:rsid w:val="0026312A"/>
    <w:rsid w:val="00274890"/>
    <w:rsid w:val="004A35D0"/>
    <w:rsid w:val="004D0C8F"/>
    <w:rsid w:val="005269ED"/>
    <w:rsid w:val="005C4BA5"/>
    <w:rsid w:val="00601DB5"/>
    <w:rsid w:val="00620E0A"/>
    <w:rsid w:val="006571D3"/>
    <w:rsid w:val="00667469"/>
    <w:rsid w:val="006C47D8"/>
    <w:rsid w:val="00702833"/>
    <w:rsid w:val="007A5E6F"/>
    <w:rsid w:val="008059CF"/>
    <w:rsid w:val="00840235"/>
    <w:rsid w:val="008A2A04"/>
    <w:rsid w:val="008C0129"/>
    <w:rsid w:val="0090672B"/>
    <w:rsid w:val="00941152"/>
    <w:rsid w:val="00955592"/>
    <w:rsid w:val="009964F4"/>
    <w:rsid w:val="009D4BF5"/>
    <w:rsid w:val="009E5410"/>
    <w:rsid w:val="009F024F"/>
    <w:rsid w:val="00A06386"/>
    <w:rsid w:val="00A32121"/>
    <w:rsid w:val="00A711E5"/>
    <w:rsid w:val="00A759EA"/>
    <w:rsid w:val="00AE19FC"/>
    <w:rsid w:val="00B74611"/>
    <w:rsid w:val="00B80065"/>
    <w:rsid w:val="00B838B6"/>
    <w:rsid w:val="00BF127D"/>
    <w:rsid w:val="00C04819"/>
    <w:rsid w:val="00C5700A"/>
    <w:rsid w:val="00C603B4"/>
    <w:rsid w:val="00C6749B"/>
    <w:rsid w:val="00CC4843"/>
    <w:rsid w:val="00D92B48"/>
    <w:rsid w:val="00E23B47"/>
    <w:rsid w:val="00F26B6D"/>
    <w:rsid w:val="00FB5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C18649-D50C-4513-B967-D5AC52E7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0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0C8F"/>
    <w:pPr>
      <w:ind w:leftChars="400" w:left="840"/>
    </w:pPr>
  </w:style>
  <w:style w:type="paragraph" w:styleId="a5">
    <w:name w:val="header"/>
    <w:basedOn w:val="a"/>
    <w:link w:val="a6"/>
    <w:uiPriority w:val="99"/>
    <w:unhideWhenUsed/>
    <w:rsid w:val="00A06386"/>
    <w:pPr>
      <w:tabs>
        <w:tab w:val="center" w:pos="4252"/>
        <w:tab w:val="right" w:pos="8504"/>
      </w:tabs>
      <w:snapToGrid w:val="0"/>
    </w:pPr>
  </w:style>
  <w:style w:type="character" w:customStyle="1" w:styleId="a6">
    <w:name w:val="ヘッダー (文字)"/>
    <w:basedOn w:val="a0"/>
    <w:link w:val="a5"/>
    <w:uiPriority w:val="99"/>
    <w:rsid w:val="00A06386"/>
  </w:style>
  <w:style w:type="paragraph" w:styleId="a7">
    <w:name w:val="footer"/>
    <w:basedOn w:val="a"/>
    <w:link w:val="a8"/>
    <w:uiPriority w:val="99"/>
    <w:unhideWhenUsed/>
    <w:rsid w:val="00A06386"/>
    <w:pPr>
      <w:tabs>
        <w:tab w:val="center" w:pos="4252"/>
        <w:tab w:val="right" w:pos="8504"/>
      </w:tabs>
      <w:snapToGrid w:val="0"/>
    </w:pPr>
  </w:style>
  <w:style w:type="character" w:customStyle="1" w:styleId="a8">
    <w:name w:val="フッター (文字)"/>
    <w:basedOn w:val="a0"/>
    <w:link w:val="a7"/>
    <w:uiPriority w:val="99"/>
    <w:rsid w:val="00A06386"/>
  </w:style>
  <w:style w:type="paragraph" w:styleId="a9">
    <w:name w:val="Date"/>
    <w:basedOn w:val="a"/>
    <w:next w:val="a"/>
    <w:link w:val="aa"/>
    <w:uiPriority w:val="99"/>
    <w:semiHidden/>
    <w:unhideWhenUsed/>
    <w:rsid w:val="00941152"/>
  </w:style>
  <w:style w:type="character" w:customStyle="1" w:styleId="aa">
    <w:name w:val="日付 (文字)"/>
    <w:basedOn w:val="a0"/>
    <w:link w:val="a9"/>
    <w:uiPriority w:val="99"/>
    <w:semiHidden/>
    <w:rsid w:val="00941152"/>
  </w:style>
  <w:style w:type="paragraph" w:customStyle="1" w:styleId="1">
    <w:name w:val="第1回　説明会のご案内"/>
    <w:basedOn w:val="a"/>
    <w:link w:val="10"/>
    <w:qFormat/>
    <w:rsid w:val="00A759EA"/>
    <w:pPr>
      <w:spacing w:line="560" w:lineRule="exact"/>
      <w:jc w:val="center"/>
    </w:pP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style>
  <w:style w:type="paragraph" w:styleId="ab">
    <w:name w:val="Note Heading"/>
    <w:basedOn w:val="a"/>
    <w:next w:val="a"/>
    <w:link w:val="ac"/>
    <w:uiPriority w:val="99"/>
    <w:unhideWhenUsed/>
    <w:rsid w:val="00840235"/>
    <w:pPr>
      <w:jc w:val="center"/>
    </w:pPr>
  </w:style>
  <w:style w:type="character" w:customStyle="1" w:styleId="10">
    <w:name w:val="第1回　説明会のご案内 (文字)"/>
    <w:basedOn w:val="a0"/>
    <w:link w:val="1"/>
    <w:rsid w:val="00A759EA"/>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style>
  <w:style w:type="character" w:customStyle="1" w:styleId="ac">
    <w:name w:val="記 (文字)"/>
    <w:basedOn w:val="a0"/>
    <w:link w:val="ab"/>
    <w:uiPriority w:val="99"/>
    <w:rsid w:val="00840235"/>
  </w:style>
  <w:style w:type="paragraph" w:styleId="ad">
    <w:name w:val="Closing"/>
    <w:basedOn w:val="a"/>
    <w:link w:val="ae"/>
    <w:uiPriority w:val="99"/>
    <w:unhideWhenUsed/>
    <w:rsid w:val="00840235"/>
    <w:pPr>
      <w:jc w:val="right"/>
    </w:pPr>
  </w:style>
  <w:style w:type="character" w:customStyle="1" w:styleId="ae">
    <w:name w:val="結語 (文字)"/>
    <w:basedOn w:val="a0"/>
    <w:link w:val="ad"/>
    <w:uiPriority w:val="99"/>
    <w:rsid w:val="00840235"/>
  </w:style>
  <w:style w:type="character" w:styleId="af">
    <w:name w:val="annotation reference"/>
    <w:basedOn w:val="a0"/>
    <w:uiPriority w:val="99"/>
    <w:semiHidden/>
    <w:unhideWhenUsed/>
    <w:rsid w:val="004A35D0"/>
    <w:rPr>
      <w:sz w:val="18"/>
      <w:szCs w:val="18"/>
    </w:rPr>
  </w:style>
  <w:style w:type="paragraph" w:styleId="af0">
    <w:name w:val="annotation text"/>
    <w:basedOn w:val="a"/>
    <w:link w:val="af1"/>
    <w:uiPriority w:val="99"/>
    <w:semiHidden/>
    <w:unhideWhenUsed/>
    <w:rsid w:val="004A35D0"/>
    <w:pPr>
      <w:jc w:val="left"/>
    </w:pPr>
  </w:style>
  <w:style w:type="character" w:customStyle="1" w:styleId="af1">
    <w:name w:val="コメント文字列 (文字)"/>
    <w:basedOn w:val="a0"/>
    <w:link w:val="af0"/>
    <w:uiPriority w:val="99"/>
    <w:semiHidden/>
    <w:rsid w:val="004A35D0"/>
  </w:style>
  <w:style w:type="paragraph" w:styleId="af2">
    <w:name w:val="annotation subject"/>
    <w:basedOn w:val="af0"/>
    <w:next w:val="af0"/>
    <w:link w:val="af3"/>
    <w:uiPriority w:val="99"/>
    <w:semiHidden/>
    <w:unhideWhenUsed/>
    <w:rsid w:val="004A35D0"/>
    <w:rPr>
      <w:b/>
      <w:bCs/>
    </w:rPr>
  </w:style>
  <w:style w:type="character" w:customStyle="1" w:styleId="af3">
    <w:name w:val="コメント内容 (文字)"/>
    <w:basedOn w:val="af1"/>
    <w:link w:val="af2"/>
    <w:uiPriority w:val="99"/>
    <w:semiHidden/>
    <w:rsid w:val="004A35D0"/>
    <w:rPr>
      <w:b/>
      <w:bCs/>
    </w:rPr>
  </w:style>
  <w:style w:type="paragraph" w:styleId="af4">
    <w:name w:val="Balloon Text"/>
    <w:basedOn w:val="a"/>
    <w:link w:val="af5"/>
    <w:uiPriority w:val="99"/>
    <w:semiHidden/>
    <w:unhideWhenUsed/>
    <w:rsid w:val="004A35D0"/>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A35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D5DDE-C3B9-4394-B26F-A103280C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笹原博之</dc:creator>
  <cp:keywords/>
  <dc:description/>
  <cp:lastModifiedBy>笹原博之</cp:lastModifiedBy>
  <cp:revision>4</cp:revision>
  <cp:lastPrinted>2017-07-20T03:43:00Z</cp:lastPrinted>
  <dcterms:created xsi:type="dcterms:W3CDTF">2017-07-26T07:14:00Z</dcterms:created>
  <dcterms:modified xsi:type="dcterms:W3CDTF">2017-07-26T07:33:00Z</dcterms:modified>
</cp:coreProperties>
</file>